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E6E" w:rsidRPr="0067533A" w:rsidRDefault="00165E6E" w:rsidP="003E61C9">
      <w:pPr>
        <w:spacing w:after="0" w:line="240" w:lineRule="auto"/>
        <w:jc w:val="center"/>
        <w:rPr>
          <w:rFonts w:ascii="Times New Roman" w:hAnsi="Times New Roman" w:cs="Times New Roman"/>
          <w:sz w:val="24"/>
          <w:szCs w:val="24"/>
        </w:rPr>
      </w:pPr>
      <w:r w:rsidRPr="0067533A">
        <w:rPr>
          <w:rFonts w:ascii="Times New Roman" w:hAnsi="Times New Roman" w:cs="Times New Roman"/>
          <w:sz w:val="24"/>
          <w:szCs w:val="24"/>
        </w:rPr>
        <w:t>НАЦРТ ЗАКОНА</w:t>
      </w:r>
    </w:p>
    <w:p w:rsidR="00165E6E" w:rsidRPr="0067533A" w:rsidRDefault="00165E6E" w:rsidP="00B77074">
      <w:pPr>
        <w:spacing w:after="0" w:line="240" w:lineRule="auto"/>
        <w:jc w:val="center"/>
        <w:rPr>
          <w:rFonts w:ascii="Times New Roman" w:hAnsi="Times New Roman" w:cs="Times New Roman"/>
          <w:sz w:val="24"/>
          <w:szCs w:val="24"/>
        </w:rPr>
      </w:pPr>
      <w:r w:rsidRPr="0067533A">
        <w:rPr>
          <w:rFonts w:ascii="Times New Roman" w:hAnsi="Times New Roman" w:cs="Times New Roman"/>
          <w:sz w:val="24"/>
          <w:szCs w:val="24"/>
        </w:rPr>
        <w:t>О СИСТЕМУ ПЛАТА ЗАПОСЛЕНИХ У ЈАВНО</w:t>
      </w:r>
      <w:r w:rsidR="00A71488" w:rsidRPr="0067533A">
        <w:rPr>
          <w:rFonts w:ascii="Times New Roman" w:hAnsi="Times New Roman" w:cs="Times New Roman"/>
          <w:sz w:val="24"/>
          <w:szCs w:val="24"/>
        </w:rPr>
        <w:t>М</w:t>
      </w:r>
      <w:r w:rsidR="00DC4B44" w:rsidRPr="0067533A">
        <w:rPr>
          <w:rFonts w:ascii="Times New Roman" w:hAnsi="Times New Roman" w:cs="Times New Roman"/>
          <w:sz w:val="24"/>
          <w:szCs w:val="24"/>
        </w:rPr>
        <w:t xml:space="preserve"> </w:t>
      </w:r>
      <w:r w:rsidR="00A71488" w:rsidRPr="0067533A">
        <w:rPr>
          <w:rFonts w:ascii="Times New Roman" w:hAnsi="Times New Roman" w:cs="Times New Roman"/>
          <w:sz w:val="24"/>
          <w:szCs w:val="24"/>
        </w:rPr>
        <w:t>СЕКТОРУ</w:t>
      </w:r>
    </w:p>
    <w:p w:rsidR="00E54628" w:rsidRPr="0067533A" w:rsidRDefault="00E54628" w:rsidP="00B77074">
      <w:pPr>
        <w:spacing w:after="0" w:line="240" w:lineRule="auto"/>
        <w:jc w:val="center"/>
        <w:rPr>
          <w:rFonts w:ascii="Times New Roman" w:hAnsi="Times New Roman" w:cs="Times New Roman"/>
          <w:sz w:val="24"/>
          <w:szCs w:val="24"/>
        </w:rPr>
      </w:pPr>
    </w:p>
    <w:p w:rsidR="00165E6E" w:rsidRPr="0067533A" w:rsidRDefault="00165E6E" w:rsidP="00097C2B">
      <w:pPr>
        <w:pStyle w:val="ListParagraph"/>
        <w:numPr>
          <w:ilvl w:val="0"/>
          <w:numId w:val="9"/>
        </w:numPr>
        <w:spacing w:after="0" w:line="240" w:lineRule="auto"/>
        <w:jc w:val="center"/>
        <w:rPr>
          <w:rFonts w:ascii="Times New Roman" w:hAnsi="Times New Roman" w:cs="Times New Roman"/>
          <w:sz w:val="24"/>
          <w:szCs w:val="24"/>
        </w:rPr>
      </w:pPr>
      <w:r w:rsidRPr="0067533A">
        <w:rPr>
          <w:rFonts w:ascii="Times New Roman" w:hAnsi="Times New Roman" w:cs="Times New Roman"/>
          <w:sz w:val="24"/>
          <w:szCs w:val="24"/>
        </w:rPr>
        <w:t>ОСНОВНЕ ОДРЕДБЕ</w:t>
      </w:r>
    </w:p>
    <w:p w:rsidR="00165E6E" w:rsidRPr="0067533A" w:rsidRDefault="00165E6E" w:rsidP="00B77074">
      <w:pPr>
        <w:pStyle w:val="ListParagraph"/>
        <w:spacing w:after="0" w:line="240" w:lineRule="auto"/>
        <w:ind w:left="1080"/>
        <w:jc w:val="center"/>
        <w:rPr>
          <w:rFonts w:ascii="Times New Roman" w:hAnsi="Times New Roman" w:cs="Times New Roman"/>
          <w:sz w:val="24"/>
          <w:szCs w:val="24"/>
        </w:rPr>
      </w:pPr>
    </w:p>
    <w:p w:rsidR="00165E6E" w:rsidRPr="0067533A" w:rsidRDefault="00165E6E" w:rsidP="00B77074">
      <w:pPr>
        <w:spacing w:after="0" w:line="240" w:lineRule="auto"/>
        <w:jc w:val="center"/>
        <w:rPr>
          <w:rFonts w:ascii="Times New Roman" w:hAnsi="Times New Roman" w:cs="Times New Roman"/>
          <w:i/>
          <w:iCs/>
          <w:sz w:val="24"/>
          <w:szCs w:val="24"/>
        </w:rPr>
      </w:pPr>
      <w:r w:rsidRPr="0067533A">
        <w:rPr>
          <w:rFonts w:ascii="Times New Roman" w:hAnsi="Times New Roman" w:cs="Times New Roman"/>
          <w:i/>
          <w:iCs/>
          <w:sz w:val="24"/>
          <w:szCs w:val="24"/>
        </w:rPr>
        <w:t>Предмет и садржина закона</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165E6E" w:rsidRPr="0067533A" w:rsidRDefault="00165E6E" w:rsidP="00E54628">
      <w:pPr>
        <w:spacing w:after="0" w:line="240" w:lineRule="auto"/>
        <w:ind w:firstLine="369"/>
        <w:jc w:val="both"/>
        <w:rPr>
          <w:rFonts w:ascii="Times New Roman" w:hAnsi="Times New Roman" w:cs="Times New Roman"/>
          <w:sz w:val="24"/>
          <w:szCs w:val="24"/>
        </w:rPr>
      </w:pPr>
      <w:proofErr w:type="gramStart"/>
      <w:r w:rsidRPr="0067533A">
        <w:rPr>
          <w:rFonts w:ascii="Times New Roman" w:hAnsi="Times New Roman" w:cs="Times New Roman"/>
          <w:sz w:val="24"/>
          <w:szCs w:val="24"/>
        </w:rPr>
        <w:t>Овим законом уређуј</w:t>
      </w:r>
      <w:r w:rsidR="005723A7" w:rsidRPr="0067533A">
        <w:rPr>
          <w:rFonts w:ascii="Times New Roman" w:hAnsi="Times New Roman" w:cs="Times New Roman"/>
          <w:sz w:val="24"/>
          <w:szCs w:val="24"/>
        </w:rPr>
        <w:t>е</w:t>
      </w:r>
      <w:r w:rsidRPr="0067533A">
        <w:rPr>
          <w:rFonts w:ascii="Times New Roman" w:hAnsi="Times New Roman" w:cs="Times New Roman"/>
          <w:sz w:val="24"/>
          <w:szCs w:val="24"/>
        </w:rPr>
        <w:t xml:space="preserve"> се систем плата запослених у јавном сектору.</w:t>
      </w:r>
      <w:proofErr w:type="gramEnd"/>
    </w:p>
    <w:p w:rsidR="00165E6E" w:rsidRPr="0067533A" w:rsidRDefault="00165E6E" w:rsidP="009E0446">
      <w:pPr>
        <w:spacing w:after="0" w:line="240" w:lineRule="auto"/>
        <w:ind w:firstLine="369"/>
        <w:jc w:val="both"/>
        <w:rPr>
          <w:rFonts w:ascii="Times New Roman" w:hAnsi="Times New Roman" w:cs="Times New Roman"/>
          <w:sz w:val="24"/>
          <w:szCs w:val="24"/>
        </w:rPr>
      </w:pPr>
      <w:r w:rsidRPr="0067533A">
        <w:rPr>
          <w:rFonts w:ascii="Times New Roman" w:hAnsi="Times New Roman" w:cs="Times New Roman"/>
          <w:sz w:val="24"/>
          <w:szCs w:val="24"/>
        </w:rPr>
        <w:t>Јавни сектор, у смислу овог закона, обухвата: државне органе; органе аутономне покрајине, органе јединица локалне самоуправе; друге органе и организације које је основала Република Србија, аутономна покрајина или јединица локалне самоуправе осим јавних предузећа и привредних друштава; јавне агенције и организације на које се примењују прописи о јавним агенцијама; јавне службе које се фина</w:t>
      </w:r>
      <w:r w:rsidR="005723A7" w:rsidRPr="0067533A">
        <w:rPr>
          <w:rFonts w:ascii="Times New Roman" w:hAnsi="Times New Roman" w:cs="Times New Roman"/>
          <w:sz w:val="24"/>
          <w:szCs w:val="24"/>
        </w:rPr>
        <w:t>н</w:t>
      </w:r>
      <w:r w:rsidRPr="0067533A">
        <w:rPr>
          <w:rFonts w:ascii="Times New Roman" w:hAnsi="Times New Roman" w:cs="Times New Roman"/>
          <w:sz w:val="24"/>
          <w:szCs w:val="24"/>
        </w:rPr>
        <w:t>сирају из буџета Републике Србије, аутономне покрајине и јединице локалне самоуправе, односно из доприноса за обавезно социјално осигурање и организације обавезног социјалног осигурања.</w:t>
      </w:r>
      <w:r w:rsidRPr="0067533A">
        <w:rPr>
          <w:rFonts w:ascii="Times New Roman" w:hAnsi="Times New Roman" w:cs="Times New Roman"/>
          <w:sz w:val="24"/>
          <w:szCs w:val="24"/>
        </w:rPr>
        <w:tab/>
      </w:r>
    </w:p>
    <w:p w:rsidR="00165E6E" w:rsidRPr="0067533A" w:rsidRDefault="00165E6E" w:rsidP="00B77074">
      <w:pPr>
        <w:tabs>
          <w:tab w:val="left" w:pos="360"/>
        </w:tabs>
        <w:spacing w:after="0" w:line="240" w:lineRule="auto"/>
        <w:rPr>
          <w:rFonts w:ascii="Times New Roman" w:hAnsi="Times New Roman" w:cs="Times New Roman"/>
          <w:sz w:val="24"/>
          <w:szCs w:val="24"/>
        </w:rPr>
      </w:pPr>
      <w:r w:rsidRPr="0067533A">
        <w:rPr>
          <w:rFonts w:ascii="Times New Roman" w:hAnsi="Times New Roman" w:cs="Times New Roman"/>
          <w:sz w:val="24"/>
          <w:szCs w:val="24"/>
        </w:rPr>
        <w:tab/>
        <w:t>Запослени у јавном сектору, у смислу овог закона, јесу:</w:t>
      </w:r>
    </w:p>
    <w:p w:rsidR="00165E6E" w:rsidRPr="0067533A" w:rsidRDefault="00165E6E" w:rsidP="00B77074">
      <w:pPr>
        <w:pStyle w:val="ListParagraph"/>
        <w:numPr>
          <w:ilvl w:val="0"/>
          <w:numId w:val="6"/>
        </w:numPr>
        <w:spacing w:after="0" w:line="240" w:lineRule="auto"/>
        <w:jc w:val="both"/>
        <w:rPr>
          <w:rFonts w:ascii="Times New Roman" w:hAnsi="Times New Roman" w:cs="Times New Roman"/>
          <w:sz w:val="24"/>
          <w:szCs w:val="24"/>
        </w:rPr>
      </w:pPr>
      <w:r w:rsidRPr="0067533A">
        <w:rPr>
          <w:rFonts w:ascii="Times New Roman" w:hAnsi="Times New Roman" w:cs="Times New Roman"/>
          <w:sz w:val="24"/>
          <w:szCs w:val="24"/>
        </w:rPr>
        <w:t>државни службеници и намештеници у државним органима;</w:t>
      </w:r>
    </w:p>
    <w:p w:rsidR="00165E6E" w:rsidRPr="0067533A" w:rsidRDefault="00165E6E" w:rsidP="00B77074">
      <w:pPr>
        <w:pStyle w:val="ListParagraph"/>
        <w:numPr>
          <w:ilvl w:val="0"/>
          <w:numId w:val="6"/>
        </w:numPr>
        <w:spacing w:after="0" w:line="240" w:lineRule="auto"/>
        <w:jc w:val="both"/>
        <w:rPr>
          <w:rFonts w:ascii="Times New Roman" w:hAnsi="Times New Roman" w:cs="Times New Roman"/>
          <w:sz w:val="24"/>
          <w:szCs w:val="24"/>
        </w:rPr>
      </w:pPr>
      <w:r w:rsidRPr="0067533A">
        <w:rPr>
          <w:rFonts w:ascii="Times New Roman" w:hAnsi="Times New Roman" w:cs="Times New Roman"/>
          <w:sz w:val="24"/>
          <w:szCs w:val="24"/>
        </w:rPr>
        <w:t>полицијски службеници и лица у радном односу у другим органима на које се примењују прописи о полицијским службеницима;</w:t>
      </w:r>
    </w:p>
    <w:p w:rsidR="00223814" w:rsidRPr="0067533A" w:rsidRDefault="00223814" w:rsidP="00B77074">
      <w:pPr>
        <w:pStyle w:val="ListParagraph"/>
        <w:numPr>
          <w:ilvl w:val="0"/>
          <w:numId w:val="6"/>
        </w:numPr>
        <w:spacing w:after="0" w:line="240" w:lineRule="auto"/>
        <w:jc w:val="both"/>
        <w:rPr>
          <w:rFonts w:ascii="Times New Roman" w:hAnsi="Times New Roman" w:cs="Times New Roman"/>
          <w:sz w:val="24"/>
          <w:szCs w:val="24"/>
        </w:rPr>
      </w:pPr>
      <w:r w:rsidRPr="0067533A">
        <w:rPr>
          <w:rFonts w:ascii="Times New Roman" w:hAnsi="Times New Roman" w:cs="Times New Roman"/>
          <w:sz w:val="24"/>
          <w:szCs w:val="24"/>
        </w:rPr>
        <w:t>професионални припадници Војске Србије и лица у радном односу у другим органима на које се примењују прописи о професионалним припадницима Војске Србије;</w:t>
      </w:r>
    </w:p>
    <w:p w:rsidR="00165E6E" w:rsidRPr="0067533A" w:rsidRDefault="00165E6E" w:rsidP="00B77074">
      <w:pPr>
        <w:pStyle w:val="ListParagraph"/>
        <w:numPr>
          <w:ilvl w:val="0"/>
          <w:numId w:val="6"/>
        </w:numPr>
        <w:spacing w:after="0" w:line="240" w:lineRule="auto"/>
        <w:jc w:val="both"/>
        <w:rPr>
          <w:rFonts w:ascii="Times New Roman" w:hAnsi="Times New Roman" w:cs="Times New Roman"/>
          <w:sz w:val="24"/>
          <w:szCs w:val="24"/>
        </w:rPr>
      </w:pPr>
      <w:r w:rsidRPr="0067533A">
        <w:rPr>
          <w:rFonts w:ascii="Times New Roman" w:hAnsi="Times New Roman" w:cs="Times New Roman"/>
          <w:sz w:val="24"/>
          <w:szCs w:val="24"/>
        </w:rPr>
        <w:t>службеници и намештеници у органима аутономне покрајине и јединици локалне самоуправе;</w:t>
      </w:r>
    </w:p>
    <w:p w:rsidR="00165E6E" w:rsidRPr="0067533A" w:rsidRDefault="00165E6E" w:rsidP="00B77074">
      <w:pPr>
        <w:pStyle w:val="ListParagraph"/>
        <w:numPr>
          <w:ilvl w:val="0"/>
          <w:numId w:val="6"/>
        </w:numPr>
        <w:spacing w:after="0" w:line="240" w:lineRule="auto"/>
        <w:jc w:val="both"/>
        <w:rPr>
          <w:rFonts w:ascii="Times New Roman" w:hAnsi="Times New Roman" w:cs="Times New Roman"/>
          <w:sz w:val="24"/>
          <w:szCs w:val="24"/>
        </w:rPr>
      </w:pPr>
      <w:r w:rsidRPr="0067533A">
        <w:rPr>
          <w:rFonts w:ascii="Times New Roman" w:hAnsi="Times New Roman" w:cs="Times New Roman"/>
          <w:sz w:val="24"/>
          <w:szCs w:val="24"/>
        </w:rPr>
        <w:t>лица у радном односу у другим органима и организацијама које је основала Република Србија,  аутономна покрајина или јединица локалне самоуправе а на које се примењују прописи о државним службеницима, односно прописи о радним односима у аутономној покрајини и јединици локалне самоуправе у складу са законом;</w:t>
      </w:r>
    </w:p>
    <w:p w:rsidR="00165E6E" w:rsidRPr="0067533A" w:rsidRDefault="00165E6E" w:rsidP="00B77074">
      <w:pPr>
        <w:pStyle w:val="ListParagraph"/>
        <w:numPr>
          <w:ilvl w:val="0"/>
          <w:numId w:val="6"/>
        </w:numPr>
        <w:spacing w:after="0" w:line="240" w:lineRule="auto"/>
        <w:jc w:val="both"/>
        <w:rPr>
          <w:rFonts w:ascii="Times New Roman" w:hAnsi="Times New Roman" w:cs="Times New Roman"/>
          <w:sz w:val="24"/>
          <w:szCs w:val="24"/>
        </w:rPr>
      </w:pPr>
      <w:r w:rsidRPr="0067533A">
        <w:rPr>
          <w:rFonts w:ascii="Times New Roman" w:hAnsi="Times New Roman" w:cs="Times New Roman"/>
          <w:sz w:val="24"/>
          <w:szCs w:val="24"/>
        </w:rPr>
        <w:t>лица у радном односу у јавним агенцијама и организацијама на које се примењују прописи о јавним агенцијама;</w:t>
      </w:r>
    </w:p>
    <w:p w:rsidR="00165E6E" w:rsidRPr="0067533A" w:rsidRDefault="00165E6E" w:rsidP="00B77074">
      <w:pPr>
        <w:pStyle w:val="ListParagraph"/>
        <w:numPr>
          <w:ilvl w:val="0"/>
          <w:numId w:val="6"/>
        </w:numPr>
        <w:spacing w:after="0" w:line="240" w:lineRule="auto"/>
        <w:jc w:val="both"/>
        <w:rPr>
          <w:rFonts w:ascii="Times New Roman" w:hAnsi="Times New Roman" w:cs="Times New Roman"/>
          <w:sz w:val="24"/>
          <w:szCs w:val="24"/>
        </w:rPr>
      </w:pPr>
      <w:r w:rsidRPr="0067533A">
        <w:rPr>
          <w:rFonts w:ascii="Times New Roman" w:hAnsi="Times New Roman" w:cs="Times New Roman"/>
          <w:sz w:val="24"/>
          <w:szCs w:val="24"/>
        </w:rPr>
        <w:t>лица у радном односу у јавним службама које се фина</w:t>
      </w:r>
      <w:r w:rsidR="00AF503C" w:rsidRPr="0067533A">
        <w:rPr>
          <w:rFonts w:ascii="Times New Roman" w:hAnsi="Times New Roman" w:cs="Times New Roman"/>
          <w:sz w:val="24"/>
          <w:szCs w:val="24"/>
        </w:rPr>
        <w:t>н</w:t>
      </w:r>
      <w:r w:rsidRPr="0067533A">
        <w:rPr>
          <w:rFonts w:ascii="Times New Roman" w:hAnsi="Times New Roman" w:cs="Times New Roman"/>
          <w:sz w:val="24"/>
          <w:szCs w:val="24"/>
        </w:rPr>
        <w:t>сирају из буџета Републике Србије, аутономне покрајине и јединице локалне самоуправе, односно из доприноса за обавезно социјално осигурање;</w:t>
      </w:r>
    </w:p>
    <w:p w:rsidR="009E0446" w:rsidRPr="0067533A" w:rsidRDefault="00165E6E" w:rsidP="009E0446">
      <w:pPr>
        <w:pStyle w:val="ListParagraph"/>
        <w:numPr>
          <w:ilvl w:val="0"/>
          <w:numId w:val="6"/>
        </w:numPr>
        <w:spacing w:after="0" w:line="240" w:lineRule="auto"/>
        <w:jc w:val="both"/>
        <w:rPr>
          <w:rFonts w:ascii="Times New Roman" w:hAnsi="Times New Roman" w:cs="Times New Roman"/>
          <w:sz w:val="24"/>
          <w:szCs w:val="24"/>
        </w:rPr>
      </w:pPr>
      <w:r w:rsidRPr="0067533A">
        <w:rPr>
          <w:rFonts w:ascii="Times New Roman" w:hAnsi="Times New Roman" w:cs="Times New Roman"/>
          <w:sz w:val="24"/>
          <w:szCs w:val="24"/>
        </w:rPr>
        <w:t>лица у радном односу у организацијама обавезног социјалног осигурања;</w:t>
      </w:r>
    </w:p>
    <w:p w:rsidR="007B6320" w:rsidRPr="0067533A" w:rsidRDefault="00165E6E" w:rsidP="007B6320">
      <w:pPr>
        <w:pStyle w:val="ListParagraph"/>
        <w:numPr>
          <w:ilvl w:val="0"/>
          <w:numId w:val="6"/>
        </w:numPr>
        <w:spacing w:after="0" w:line="240" w:lineRule="auto"/>
        <w:jc w:val="both"/>
        <w:rPr>
          <w:rFonts w:ascii="Times New Roman" w:hAnsi="Times New Roman" w:cs="Times New Roman"/>
          <w:sz w:val="24"/>
          <w:szCs w:val="24"/>
        </w:rPr>
      </w:pPr>
      <w:r w:rsidRPr="0067533A">
        <w:rPr>
          <w:rFonts w:ascii="Times New Roman" w:hAnsi="Times New Roman" w:cs="Times New Roman"/>
          <w:sz w:val="24"/>
          <w:szCs w:val="24"/>
        </w:rPr>
        <w:t>лица у радном односу у другим органима и организацијама које је основала Република Србија, аутономна покрајина или јединица локалне самоуправе</w:t>
      </w:r>
      <w:r w:rsidR="00A71488" w:rsidRPr="0067533A">
        <w:rPr>
          <w:rFonts w:ascii="Times New Roman" w:hAnsi="Times New Roman" w:cs="Times New Roman"/>
          <w:sz w:val="24"/>
          <w:szCs w:val="24"/>
        </w:rPr>
        <w:t>;</w:t>
      </w:r>
    </w:p>
    <w:p w:rsidR="00165E6E" w:rsidRPr="0067533A" w:rsidRDefault="00A71488" w:rsidP="007B6320">
      <w:pPr>
        <w:pStyle w:val="ListParagraph"/>
        <w:numPr>
          <w:ilvl w:val="0"/>
          <w:numId w:val="6"/>
        </w:numPr>
        <w:tabs>
          <w:tab w:val="left" w:pos="851"/>
        </w:tabs>
        <w:spacing w:after="0" w:line="240" w:lineRule="auto"/>
        <w:ind w:left="709"/>
        <w:jc w:val="both"/>
        <w:rPr>
          <w:rFonts w:ascii="Times New Roman" w:hAnsi="Times New Roman" w:cs="Times New Roman"/>
          <w:sz w:val="24"/>
          <w:szCs w:val="24"/>
        </w:rPr>
      </w:pPr>
      <w:proofErr w:type="gramStart"/>
      <w:r w:rsidRPr="0067533A">
        <w:rPr>
          <w:rFonts w:ascii="Times New Roman" w:hAnsi="Times New Roman" w:cs="Times New Roman"/>
          <w:sz w:val="24"/>
          <w:szCs w:val="24"/>
        </w:rPr>
        <w:t>лица</w:t>
      </w:r>
      <w:proofErr w:type="gramEnd"/>
      <w:r w:rsidRPr="0067533A">
        <w:rPr>
          <w:rFonts w:ascii="Times New Roman" w:hAnsi="Times New Roman" w:cs="Times New Roman"/>
          <w:sz w:val="24"/>
          <w:szCs w:val="24"/>
        </w:rPr>
        <w:t xml:space="preserve"> која дужност и послове врше на основу избора, именовања или постављења у државним органима,</w:t>
      </w:r>
      <w:r w:rsidR="003D1FE2" w:rsidRPr="0067533A">
        <w:rPr>
          <w:rFonts w:ascii="Times New Roman" w:hAnsi="Times New Roman" w:cs="Times New Roman"/>
          <w:sz w:val="24"/>
          <w:szCs w:val="24"/>
        </w:rPr>
        <w:t xml:space="preserve"> органима аутономне покрајине и јединица локалне самоуправе, а који немају статус државних и других службеника</w:t>
      </w:r>
      <w:r w:rsidR="007B6320" w:rsidRPr="0067533A">
        <w:rPr>
          <w:rFonts w:ascii="Times New Roman" w:hAnsi="Times New Roman" w:cs="Times New Roman"/>
          <w:sz w:val="24"/>
          <w:szCs w:val="24"/>
        </w:rPr>
        <w:t xml:space="preserve"> (у даљем тексту:</w:t>
      </w:r>
      <w:r w:rsidR="00165E6E" w:rsidRPr="0067533A">
        <w:rPr>
          <w:rFonts w:ascii="Times New Roman" w:hAnsi="Times New Roman" w:cs="Times New Roman"/>
          <w:sz w:val="24"/>
          <w:szCs w:val="24"/>
        </w:rPr>
        <w:t xml:space="preserve"> </w:t>
      </w:r>
      <w:r w:rsidR="007B6320" w:rsidRPr="0067533A">
        <w:rPr>
          <w:rFonts w:ascii="Times New Roman" w:hAnsi="Times New Roman" w:cs="Times New Roman"/>
          <w:sz w:val="24"/>
          <w:szCs w:val="24"/>
        </w:rPr>
        <w:t>функционери).</w:t>
      </w:r>
    </w:p>
    <w:p w:rsidR="00A71488" w:rsidRPr="0067533A" w:rsidRDefault="00A71488" w:rsidP="00F45AF4">
      <w:pPr>
        <w:spacing w:after="0" w:line="240" w:lineRule="auto"/>
        <w:ind w:firstLine="720"/>
        <w:jc w:val="both"/>
        <w:rPr>
          <w:rFonts w:ascii="Times New Roman" w:hAnsi="Times New Roman" w:cs="Times New Roman"/>
          <w:sz w:val="24"/>
          <w:szCs w:val="24"/>
        </w:rPr>
      </w:pPr>
    </w:p>
    <w:p w:rsidR="00165E6E" w:rsidRPr="0067533A" w:rsidRDefault="00165E6E" w:rsidP="0050171E">
      <w:pPr>
        <w:spacing w:after="0" w:line="240" w:lineRule="auto"/>
        <w:ind w:firstLine="720"/>
        <w:jc w:val="both"/>
        <w:rPr>
          <w:rFonts w:ascii="Times New Roman" w:hAnsi="Times New Roman" w:cs="Times New Roman"/>
          <w:sz w:val="24"/>
          <w:szCs w:val="24"/>
        </w:rPr>
      </w:pPr>
      <w:r w:rsidRPr="0067533A">
        <w:rPr>
          <w:rFonts w:ascii="Times New Roman" w:hAnsi="Times New Roman" w:cs="Times New Roman"/>
          <w:sz w:val="24"/>
          <w:szCs w:val="24"/>
        </w:rPr>
        <w:t xml:space="preserve">Одредбе овог закона не односе се на </w:t>
      </w:r>
      <w:r w:rsidR="00A71488" w:rsidRPr="0067533A">
        <w:rPr>
          <w:rFonts w:ascii="Times New Roman" w:hAnsi="Times New Roman" w:cs="Times New Roman"/>
          <w:sz w:val="24"/>
          <w:szCs w:val="24"/>
        </w:rPr>
        <w:t xml:space="preserve">запослене у јавним предузећима и привредним друштвима </w:t>
      </w:r>
      <w:r w:rsidR="0028444A" w:rsidRPr="0067533A">
        <w:rPr>
          <w:rFonts w:ascii="Times New Roman" w:hAnsi="Times New Roman" w:cs="Times New Roman"/>
          <w:sz w:val="24"/>
          <w:szCs w:val="24"/>
        </w:rPr>
        <w:t>које је основала Република Србија, аутономна покрајина и јединица локалне с</w:t>
      </w:r>
      <w:r w:rsidR="005031E1" w:rsidRPr="0067533A">
        <w:rPr>
          <w:rFonts w:ascii="Times New Roman" w:hAnsi="Times New Roman" w:cs="Times New Roman"/>
          <w:sz w:val="24"/>
          <w:szCs w:val="24"/>
        </w:rPr>
        <w:t>а</w:t>
      </w:r>
      <w:r w:rsidR="0028444A" w:rsidRPr="0067533A">
        <w:rPr>
          <w:rFonts w:ascii="Times New Roman" w:hAnsi="Times New Roman" w:cs="Times New Roman"/>
          <w:sz w:val="24"/>
          <w:szCs w:val="24"/>
        </w:rPr>
        <w:t xml:space="preserve">моуправе </w:t>
      </w:r>
      <w:r w:rsidR="00A71488" w:rsidRPr="0067533A">
        <w:rPr>
          <w:rFonts w:ascii="Times New Roman" w:hAnsi="Times New Roman" w:cs="Times New Roman"/>
          <w:sz w:val="24"/>
          <w:szCs w:val="24"/>
        </w:rPr>
        <w:t xml:space="preserve">и Народној банци Србије, као ни на </w:t>
      </w:r>
      <w:r w:rsidRPr="0067533A">
        <w:rPr>
          <w:rFonts w:ascii="Times New Roman" w:hAnsi="Times New Roman" w:cs="Times New Roman"/>
          <w:sz w:val="24"/>
          <w:szCs w:val="24"/>
        </w:rPr>
        <w:t xml:space="preserve">запослене у органима </w:t>
      </w:r>
      <w:r w:rsidRPr="0067533A">
        <w:rPr>
          <w:rFonts w:ascii="Times New Roman" w:hAnsi="Times New Roman" w:cs="Times New Roman"/>
          <w:sz w:val="24"/>
          <w:szCs w:val="24"/>
        </w:rPr>
        <w:lastRenderedPageBreak/>
        <w:t>и организацијама које су основане међународним уговором и</w:t>
      </w:r>
      <w:r w:rsidR="00891A3C" w:rsidRPr="0067533A">
        <w:rPr>
          <w:rFonts w:ascii="Times New Roman" w:hAnsi="Times New Roman" w:cs="Times New Roman"/>
          <w:sz w:val="24"/>
          <w:szCs w:val="24"/>
        </w:rPr>
        <w:t>ли</w:t>
      </w:r>
      <w:r w:rsidRPr="0067533A">
        <w:rPr>
          <w:rFonts w:ascii="Times New Roman" w:hAnsi="Times New Roman" w:cs="Times New Roman"/>
          <w:sz w:val="24"/>
          <w:szCs w:val="24"/>
        </w:rPr>
        <w:t xml:space="preserve"> којима се плате одређују у складу са међународним уговором. </w:t>
      </w:r>
    </w:p>
    <w:p w:rsidR="00F326F1" w:rsidRPr="0067533A" w:rsidRDefault="00F326F1" w:rsidP="0050171E">
      <w:pPr>
        <w:spacing w:after="0" w:line="240" w:lineRule="auto"/>
        <w:ind w:firstLine="720"/>
        <w:jc w:val="both"/>
        <w:rPr>
          <w:rFonts w:ascii="Times New Roman" w:hAnsi="Times New Roman" w:cs="Times New Roman"/>
          <w:b/>
          <w:sz w:val="24"/>
          <w:szCs w:val="24"/>
          <w:u w:val="single"/>
        </w:rPr>
      </w:pPr>
    </w:p>
    <w:p w:rsidR="00165E6E" w:rsidRPr="0067533A" w:rsidRDefault="00165E6E" w:rsidP="00B77074">
      <w:pPr>
        <w:spacing w:after="0" w:line="240" w:lineRule="auto"/>
        <w:ind w:left="360" w:firstLine="360"/>
        <w:jc w:val="both"/>
        <w:rPr>
          <w:rFonts w:ascii="Times New Roman" w:hAnsi="Times New Roman" w:cs="Times New Roman"/>
          <w:sz w:val="24"/>
          <w:szCs w:val="24"/>
        </w:rPr>
      </w:pPr>
    </w:p>
    <w:p w:rsidR="00165E6E" w:rsidRPr="0067533A" w:rsidRDefault="00165E6E" w:rsidP="00361A7A">
      <w:pPr>
        <w:tabs>
          <w:tab w:val="center" w:pos="4535"/>
          <w:tab w:val="left" w:pos="5184"/>
        </w:tabs>
        <w:spacing w:after="0" w:line="240" w:lineRule="auto"/>
        <w:jc w:val="center"/>
        <w:rPr>
          <w:rFonts w:ascii="Times New Roman" w:hAnsi="Times New Roman" w:cs="Times New Roman"/>
          <w:i/>
          <w:iCs/>
          <w:sz w:val="24"/>
          <w:szCs w:val="24"/>
        </w:rPr>
      </w:pPr>
      <w:r w:rsidRPr="0067533A">
        <w:rPr>
          <w:rFonts w:ascii="Times New Roman" w:hAnsi="Times New Roman" w:cs="Times New Roman"/>
          <w:i/>
          <w:iCs/>
          <w:sz w:val="24"/>
          <w:szCs w:val="24"/>
        </w:rPr>
        <w:t>Право на плату и друга примања</w:t>
      </w:r>
    </w:p>
    <w:p w:rsidR="00165E6E" w:rsidRPr="0067533A" w:rsidRDefault="00165E6E" w:rsidP="00361A7A">
      <w:pPr>
        <w:tabs>
          <w:tab w:val="center" w:pos="4535"/>
          <w:tab w:val="left" w:pos="5184"/>
        </w:tabs>
        <w:spacing w:after="0" w:line="240" w:lineRule="auto"/>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165E6E" w:rsidRPr="0067533A" w:rsidRDefault="00165E6E" w:rsidP="00B77074">
      <w:pPr>
        <w:spacing w:after="0" w:line="240" w:lineRule="auto"/>
        <w:ind w:firstLine="708"/>
        <w:jc w:val="both"/>
        <w:rPr>
          <w:rFonts w:ascii="Times New Roman" w:hAnsi="Times New Roman" w:cs="Times New Roman"/>
          <w:sz w:val="24"/>
          <w:szCs w:val="24"/>
        </w:rPr>
      </w:pPr>
      <w:proofErr w:type="gramStart"/>
      <w:r w:rsidRPr="0067533A">
        <w:rPr>
          <w:rFonts w:ascii="Times New Roman" w:hAnsi="Times New Roman" w:cs="Times New Roman"/>
          <w:sz w:val="24"/>
          <w:szCs w:val="24"/>
        </w:rPr>
        <w:t xml:space="preserve">Запослени остварују право на плату, </w:t>
      </w:r>
      <w:r w:rsidR="001C2789" w:rsidRPr="0067533A">
        <w:rPr>
          <w:rFonts w:ascii="Times New Roman" w:hAnsi="Times New Roman" w:cs="Times New Roman"/>
          <w:sz w:val="24"/>
          <w:szCs w:val="24"/>
        </w:rPr>
        <w:t xml:space="preserve">увећану плату, </w:t>
      </w:r>
      <w:r w:rsidRPr="0067533A">
        <w:rPr>
          <w:rFonts w:ascii="Times New Roman" w:hAnsi="Times New Roman" w:cs="Times New Roman"/>
          <w:sz w:val="24"/>
          <w:szCs w:val="24"/>
        </w:rPr>
        <w:t>накнаду плате, накнаду трошкова и друга примања у складу са овим законом и посебним законом.</w:t>
      </w:r>
      <w:proofErr w:type="gramEnd"/>
    </w:p>
    <w:p w:rsidR="00165E6E" w:rsidRPr="0067533A" w:rsidRDefault="00165E6E" w:rsidP="00B77074">
      <w:pPr>
        <w:spacing w:after="0" w:line="240" w:lineRule="auto"/>
        <w:ind w:firstLine="708"/>
        <w:jc w:val="both"/>
        <w:rPr>
          <w:rFonts w:ascii="Times New Roman" w:hAnsi="Times New Roman" w:cs="Times New Roman"/>
          <w:sz w:val="24"/>
          <w:szCs w:val="24"/>
        </w:rPr>
      </w:pPr>
      <w:proofErr w:type="gramStart"/>
      <w:r w:rsidRPr="0067533A">
        <w:rPr>
          <w:rFonts w:ascii="Times New Roman" w:hAnsi="Times New Roman" w:cs="Times New Roman"/>
          <w:sz w:val="24"/>
          <w:szCs w:val="24"/>
        </w:rPr>
        <w:t>Права из става 1.</w:t>
      </w:r>
      <w:proofErr w:type="gramEnd"/>
      <w:r w:rsidRPr="0067533A">
        <w:rPr>
          <w:rFonts w:ascii="Times New Roman" w:hAnsi="Times New Roman" w:cs="Times New Roman"/>
          <w:sz w:val="24"/>
          <w:szCs w:val="24"/>
        </w:rPr>
        <w:t xml:space="preserve"> </w:t>
      </w:r>
      <w:proofErr w:type="gramStart"/>
      <w:r w:rsidRPr="0067533A">
        <w:rPr>
          <w:rFonts w:ascii="Times New Roman" w:hAnsi="Times New Roman" w:cs="Times New Roman"/>
          <w:sz w:val="24"/>
          <w:szCs w:val="24"/>
        </w:rPr>
        <w:t>oвог</w:t>
      </w:r>
      <w:proofErr w:type="gramEnd"/>
      <w:r w:rsidRPr="0067533A">
        <w:rPr>
          <w:rFonts w:ascii="Times New Roman" w:hAnsi="Times New Roman" w:cs="Times New Roman"/>
          <w:sz w:val="24"/>
          <w:szCs w:val="24"/>
        </w:rPr>
        <w:t xml:space="preserve"> члана уређују се и колективним уговором у складу са овим и посебним законом.</w:t>
      </w:r>
    </w:p>
    <w:p w:rsidR="00CE3425" w:rsidRPr="0067533A" w:rsidRDefault="00CE3425" w:rsidP="00B77074">
      <w:pPr>
        <w:spacing w:after="0" w:line="240" w:lineRule="auto"/>
        <w:ind w:firstLine="708"/>
        <w:jc w:val="both"/>
        <w:rPr>
          <w:rFonts w:ascii="Times New Roman" w:hAnsi="Times New Roman" w:cs="Times New Roman"/>
          <w:sz w:val="24"/>
          <w:szCs w:val="24"/>
        </w:rPr>
      </w:pPr>
      <w:proofErr w:type="gramStart"/>
      <w:r w:rsidRPr="0067533A">
        <w:rPr>
          <w:rFonts w:ascii="Times New Roman" w:hAnsi="Times New Roman" w:cs="Times New Roman"/>
          <w:sz w:val="24"/>
          <w:szCs w:val="24"/>
        </w:rPr>
        <w:t>На међусобни однос закона и колективног уговора из става 2.</w:t>
      </w:r>
      <w:proofErr w:type="gramEnd"/>
      <w:r w:rsidRPr="0067533A">
        <w:rPr>
          <w:rFonts w:ascii="Times New Roman" w:hAnsi="Times New Roman" w:cs="Times New Roman"/>
          <w:sz w:val="24"/>
          <w:szCs w:val="24"/>
        </w:rPr>
        <w:t xml:space="preserve"> </w:t>
      </w:r>
      <w:proofErr w:type="gramStart"/>
      <w:r w:rsidRPr="0067533A">
        <w:rPr>
          <w:rFonts w:ascii="Times New Roman" w:hAnsi="Times New Roman" w:cs="Times New Roman"/>
          <w:sz w:val="24"/>
          <w:szCs w:val="24"/>
        </w:rPr>
        <w:t>ово</w:t>
      </w:r>
      <w:proofErr w:type="gramEnd"/>
      <w:r w:rsidRPr="0067533A">
        <w:rPr>
          <w:rFonts w:ascii="Times New Roman" w:hAnsi="Times New Roman" w:cs="Times New Roman"/>
          <w:sz w:val="24"/>
          <w:szCs w:val="24"/>
        </w:rPr>
        <w:t xml:space="preserve"> члана примењују се општи прописи о раду. </w:t>
      </w:r>
    </w:p>
    <w:p w:rsidR="00165E6E" w:rsidRPr="0067533A" w:rsidRDefault="00165E6E" w:rsidP="00B77074">
      <w:pPr>
        <w:spacing w:after="0" w:line="240" w:lineRule="auto"/>
        <w:jc w:val="both"/>
        <w:rPr>
          <w:rFonts w:ascii="Times New Roman" w:hAnsi="Times New Roman" w:cs="Times New Roman"/>
          <w:sz w:val="24"/>
          <w:szCs w:val="24"/>
        </w:rPr>
      </w:pPr>
      <w:r w:rsidRPr="0067533A">
        <w:rPr>
          <w:rFonts w:ascii="Times New Roman" w:hAnsi="Times New Roman" w:cs="Times New Roman"/>
          <w:sz w:val="24"/>
          <w:szCs w:val="24"/>
        </w:rPr>
        <w:tab/>
      </w:r>
    </w:p>
    <w:p w:rsidR="00165E6E" w:rsidRPr="0067533A" w:rsidRDefault="00165E6E" w:rsidP="00B77074">
      <w:pPr>
        <w:spacing w:after="0" w:line="240" w:lineRule="auto"/>
        <w:jc w:val="center"/>
        <w:rPr>
          <w:rFonts w:ascii="Times New Roman" w:hAnsi="Times New Roman" w:cs="Times New Roman"/>
          <w:i/>
          <w:iCs/>
          <w:sz w:val="24"/>
          <w:szCs w:val="24"/>
        </w:rPr>
      </w:pPr>
      <w:r w:rsidRPr="0067533A">
        <w:rPr>
          <w:rFonts w:ascii="Times New Roman" w:hAnsi="Times New Roman" w:cs="Times New Roman"/>
          <w:i/>
          <w:iCs/>
          <w:sz w:val="24"/>
          <w:szCs w:val="24"/>
        </w:rPr>
        <w:t xml:space="preserve"> Почетак и престанак права на плату </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165E6E" w:rsidRPr="0067533A" w:rsidRDefault="00165E6E" w:rsidP="00B77074">
      <w:pPr>
        <w:spacing w:after="0" w:line="240" w:lineRule="auto"/>
        <w:ind w:firstLine="708"/>
        <w:jc w:val="both"/>
        <w:rPr>
          <w:rFonts w:ascii="Times New Roman" w:hAnsi="Times New Roman" w:cs="Times New Roman"/>
          <w:sz w:val="24"/>
          <w:szCs w:val="24"/>
        </w:rPr>
      </w:pPr>
      <w:proofErr w:type="gramStart"/>
      <w:r w:rsidRPr="0067533A">
        <w:rPr>
          <w:rFonts w:ascii="Times New Roman" w:hAnsi="Times New Roman" w:cs="Times New Roman"/>
          <w:sz w:val="24"/>
          <w:szCs w:val="24"/>
        </w:rPr>
        <w:t>Право на плату остварује се од дана ступања на рад.</w:t>
      </w:r>
      <w:proofErr w:type="gramEnd"/>
    </w:p>
    <w:p w:rsidR="00165E6E" w:rsidRPr="0067533A" w:rsidRDefault="00165E6E" w:rsidP="00B77074">
      <w:pPr>
        <w:spacing w:after="0" w:line="240" w:lineRule="auto"/>
        <w:ind w:firstLine="708"/>
        <w:jc w:val="both"/>
        <w:rPr>
          <w:rFonts w:ascii="Times New Roman" w:hAnsi="Times New Roman" w:cs="Times New Roman"/>
          <w:sz w:val="24"/>
          <w:szCs w:val="24"/>
        </w:rPr>
      </w:pPr>
      <w:proofErr w:type="gramStart"/>
      <w:r w:rsidRPr="0067533A">
        <w:rPr>
          <w:rFonts w:ascii="Times New Roman" w:hAnsi="Times New Roman" w:cs="Times New Roman"/>
          <w:sz w:val="24"/>
          <w:szCs w:val="24"/>
        </w:rPr>
        <w:t>Право на плату престаје даном престанка радног односа.</w:t>
      </w:r>
      <w:proofErr w:type="gramEnd"/>
    </w:p>
    <w:p w:rsidR="00165E6E" w:rsidRPr="0067533A" w:rsidRDefault="00165E6E" w:rsidP="00B77074">
      <w:pPr>
        <w:spacing w:after="0" w:line="240" w:lineRule="auto"/>
        <w:ind w:firstLine="708"/>
        <w:jc w:val="center"/>
        <w:rPr>
          <w:rFonts w:ascii="Times New Roman" w:hAnsi="Times New Roman" w:cs="Times New Roman"/>
          <w:sz w:val="24"/>
          <w:szCs w:val="24"/>
        </w:rPr>
      </w:pPr>
    </w:p>
    <w:p w:rsidR="00165E6E" w:rsidRPr="0067533A" w:rsidRDefault="00165E6E" w:rsidP="00B77074">
      <w:pPr>
        <w:spacing w:after="0" w:line="240" w:lineRule="auto"/>
        <w:jc w:val="center"/>
        <w:rPr>
          <w:rFonts w:ascii="Times New Roman" w:hAnsi="Times New Roman" w:cs="Times New Roman"/>
          <w:i/>
          <w:iCs/>
          <w:sz w:val="24"/>
          <w:szCs w:val="24"/>
        </w:rPr>
      </w:pPr>
      <w:r w:rsidRPr="0067533A">
        <w:rPr>
          <w:rFonts w:ascii="Times New Roman" w:hAnsi="Times New Roman" w:cs="Times New Roman"/>
          <w:i/>
          <w:iCs/>
          <w:sz w:val="24"/>
          <w:szCs w:val="24"/>
        </w:rPr>
        <w:t xml:space="preserve"> Исплата плате</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165E6E" w:rsidRPr="0067533A" w:rsidRDefault="00165E6E" w:rsidP="00B77074">
      <w:pPr>
        <w:spacing w:after="0" w:line="240" w:lineRule="auto"/>
        <w:ind w:firstLine="708"/>
        <w:rPr>
          <w:rFonts w:ascii="Times New Roman" w:hAnsi="Times New Roman" w:cs="Times New Roman"/>
          <w:sz w:val="24"/>
          <w:szCs w:val="24"/>
        </w:rPr>
      </w:pPr>
      <w:proofErr w:type="gramStart"/>
      <w:r w:rsidRPr="0067533A">
        <w:rPr>
          <w:rFonts w:ascii="Times New Roman" w:hAnsi="Times New Roman" w:cs="Times New Roman"/>
          <w:sz w:val="24"/>
          <w:szCs w:val="24"/>
        </w:rPr>
        <w:t>Запослени има право на месечну плату.</w:t>
      </w:r>
      <w:proofErr w:type="gramEnd"/>
    </w:p>
    <w:p w:rsidR="00A46B86" w:rsidRPr="0067533A" w:rsidRDefault="00F21352">
      <w:pPr>
        <w:spacing w:after="0" w:line="240" w:lineRule="auto"/>
        <w:ind w:firstLine="708"/>
        <w:jc w:val="both"/>
        <w:rPr>
          <w:rFonts w:ascii="Times New Roman" w:hAnsi="Times New Roman" w:cs="Times New Roman"/>
          <w:sz w:val="24"/>
          <w:szCs w:val="24"/>
        </w:rPr>
      </w:pPr>
      <w:proofErr w:type="gramStart"/>
      <w:r w:rsidRPr="0067533A">
        <w:rPr>
          <w:rFonts w:ascii="Times New Roman" w:hAnsi="Times New Roman" w:cs="Times New Roman"/>
          <w:sz w:val="24"/>
          <w:szCs w:val="24"/>
        </w:rPr>
        <w:t>Плата за текући месец се исплаћује најкасније до краја наредног месеца, у складу са општим прописима о раду.</w:t>
      </w:r>
      <w:proofErr w:type="gramEnd"/>
    </w:p>
    <w:p w:rsidR="001425C0" w:rsidRPr="0067533A" w:rsidRDefault="001425C0">
      <w:pPr>
        <w:spacing w:after="0" w:line="240" w:lineRule="auto"/>
        <w:ind w:firstLine="708"/>
        <w:jc w:val="both"/>
        <w:rPr>
          <w:rFonts w:ascii="Times New Roman" w:hAnsi="Times New Roman" w:cs="Times New Roman"/>
          <w:sz w:val="24"/>
          <w:szCs w:val="24"/>
        </w:rPr>
      </w:pPr>
    </w:p>
    <w:p w:rsidR="00165E6E" w:rsidRPr="0067533A" w:rsidRDefault="00165E6E" w:rsidP="00097C2B">
      <w:pPr>
        <w:pStyle w:val="ListParagraph"/>
        <w:numPr>
          <w:ilvl w:val="0"/>
          <w:numId w:val="9"/>
        </w:numPr>
        <w:spacing w:after="0" w:line="240" w:lineRule="auto"/>
        <w:jc w:val="center"/>
        <w:rPr>
          <w:rFonts w:ascii="Times New Roman" w:hAnsi="Times New Roman" w:cs="Times New Roman"/>
          <w:sz w:val="24"/>
          <w:szCs w:val="24"/>
        </w:rPr>
      </w:pPr>
      <w:r w:rsidRPr="0067533A">
        <w:rPr>
          <w:rFonts w:ascii="Times New Roman" w:hAnsi="Times New Roman" w:cs="Times New Roman"/>
          <w:sz w:val="24"/>
          <w:szCs w:val="24"/>
        </w:rPr>
        <w:t>ЕЛЕМЕНТИ ПЛАТЕ</w:t>
      </w:r>
    </w:p>
    <w:p w:rsidR="00165E6E" w:rsidRPr="0067533A" w:rsidRDefault="00165E6E" w:rsidP="00097C2B">
      <w:pPr>
        <w:pStyle w:val="ListParagraph"/>
        <w:spacing w:after="0" w:line="240" w:lineRule="auto"/>
        <w:rPr>
          <w:rFonts w:ascii="Times New Roman" w:hAnsi="Times New Roman" w:cs="Times New Roman"/>
          <w:sz w:val="24"/>
          <w:szCs w:val="24"/>
        </w:rPr>
      </w:pPr>
    </w:p>
    <w:p w:rsidR="00165E6E" w:rsidRPr="0067533A" w:rsidRDefault="00165E6E" w:rsidP="00B77074">
      <w:pPr>
        <w:spacing w:after="0" w:line="240" w:lineRule="auto"/>
        <w:ind w:firstLine="708"/>
        <w:jc w:val="center"/>
        <w:rPr>
          <w:rFonts w:ascii="Times New Roman" w:hAnsi="Times New Roman" w:cs="Times New Roman"/>
          <w:i/>
          <w:iCs/>
          <w:sz w:val="24"/>
          <w:szCs w:val="24"/>
        </w:rPr>
      </w:pPr>
      <w:r w:rsidRPr="0067533A">
        <w:rPr>
          <w:rFonts w:ascii="Times New Roman" w:hAnsi="Times New Roman" w:cs="Times New Roman"/>
          <w:i/>
          <w:iCs/>
          <w:sz w:val="24"/>
          <w:szCs w:val="24"/>
        </w:rPr>
        <w:t>Елементи од којих се састоји плата</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165E6E" w:rsidRPr="0067533A" w:rsidRDefault="00142AA9" w:rsidP="00B77074">
      <w:pPr>
        <w:spacing w:after="0" w:line="240" w:lineRule="auto"/>
        <w:ind w:firstLine="369"/>
        <w:jc w:val="both"/>
        <w:rPr>
          <w:rFonts w:ascii="Times New Roman" w:hAnsi="Times New Roman" w:cs="Times New Roman"/>
          <w:sz w:val="24"/>
          <w:szCs w:val="24"/>
        </w:rPr>
      </w:pPr>
      <w:r w:rsidRPr="0067533A">
        <w:rPr>
          <w:rFonts w:ascii="Times New Roman" w:hAnsi="Times New Roman" w:cs="Times New Roman"/>
          <w:sz w:val="24"/>
          <w:szCs w:val="24"/>
        </w:rPr>
        <w:tab/>
      </w:r>
      <w:proofErr w:type="gramStart"/>
      <w:r w:rsidR="00165E6E" w:rsidRPr="0067533A">
        <w:rPr>
          <w:rFonts w:ascii="Times New Roman" w:hAnsi="Times New Roman" w:cs="Times New Roman"/>
          <w:sz w:val="24"/>
          <w:szCs w:val="24"/>
        </w:rPr>
        <w:t>Плата се састоји од основне плате и</w:t>
      </w:r>
      <w:r w:rsidR="001C2789" w:rsidRPr="0067533A">
        <w:rPr>
          <w:rFonts w:ascii="Times New Roman" w:hAnsi="Times New Roman" w:cs="Times New Roman"/>
          <w:sz w:val="24"/>
          <w:szCs w:val="24"/>
        </w:rPr>
        <w:t xml:space="preserve"> </w:t>
      </w:r>
      <w:r w:rsidR="00223677" w:rsidRPr="0067533A">
        <w:rPr>
          <w:rFonts w:ascii="Times New Roman" w:hAnsi="Times New Roman" w:cs="Times New Roman"/>
          <w:sz w:val="24"/>
          <w:szCs w:val="24"/>
        </w:rPr>
        <w:t>увећане плате</w:t>
      </w:r>
      <w:r w:rsidR="00165E6E" w:rsidRPr="0067533A">
        <w:rPr>
          <w:rFonts w:ascii="Times New Roman" w:hAnsi="Times New Roman" w:cs="Times New Roman"/>
          <w:sz w:val="24"/>
          <w:szCs w:val="24"/>
        </w:rPr>
        <w:t>.</w:t>
      </w:r>
      <w:proofErr w:type="gramEnd"/>
    </w:p>
    <w:p w:rsidR="00165E6E" w:rsidRPr="0067533A" w:rsidRDefault="00142AA9" w:rsidP="005031E1">
      <w:pPr>
        <w:spacing w:after="0" w:line="240" w:lineRule="auto"/>
        <w:ind w:firstLine="369"/>
        <w:jc w:val="both"/>
        <w:rPr>
          <w:rFonts w:ascii="Times New Roman" w:hAnsi="Times New Roman" w:cs="Times New Roman"/>
          <w:sz w:val="24"/>
          <w:szCs w:val="24"/>
        </w:rPr>
      </w:pPr>
      <w:r w:rsidRPr="0067533A">
        <w:rPr>
          <w:rFonts w:ascii="Times New Roman" w:hAnsi="Times New Roman" w:cs="Times New Roman"/>
          <w:sz w:val="24"/>
          <w:szCs w:val="24"/>
        </w:rPr>
        <w:tab/>
      </w:r>
      <w:proofErr w:type="gramStart"/>
      <w:r w:rsidR="00165E6E" w:rsidRPr="0067533A">
        <w:rPr>
          <w:rFonts w:ascii="Times New Roman" w:hAnsi="Times New Roman" w:cs="Times New Roman"/>
          <w:sz w:val="24"/>
          <w:szCs w:val="24"/>
        </w:rPr>
        <w:t>Под платом из става 1.</w:t>
      </w:r>
      <w:proofErr w:type="gramEnd"/>
      <w:r w:rsidR="00165E6E" w:rsidRPr="0067533A">
        <w:rPr>
          <w:rFonts w:ascii="Times New Roman" w:hAnsi="Times New Roman" w:cs="Times New Roman"/>
          <w:sz w:val="24"/>
          <w:szCs w:val="24"/>
        </w:rPr>
        <w:t xml:space="preserve"> </w:t>
      </w:r>
      <w:proofErr w:type="gramStart"/>
      <w:r w:rsidR="00165E6E" w:rsidRPr="0067533A">
        <w:rPr>
          <w:rFonts w:ascii="Times New Roman" w:hAnsi="Times New Roman" w:cs="Times New Roman"/>
          <w:sz w:val="24"/>
          <w:szCs w:val="24"/>
        </w:rPr>
        <w:t>овог</w:t>
      </w:r>
      <w:proofErr w:type="gramEnd"/>
      <w:r w:rsidR="00165E6E" w:rsidRPr="0067533A">
        <w:rPr>
          <w:rFonts w:ascii="Times New Roman" w:hAnsi="Times New Roman" w:cs="Times New Roman"/>
          <w:sz w:val="24"/>
          <w:szCs w:val="24"/>
        </w:rPr>
        <w:t xml:space="preserve"> члана сматра се плата која садржи на </w:t>
      </w:r>
      <w:r w:rsidR="007B6320" w:rsidRPr="0067533A">
        <w:rPr>
          <w:rFonts w:ascii="Times New Roman" w:hAnsi="Times New Roman" w:cs="Times New Roman"/>
          <w:sz w:val="24"/>
          <w:szCs w:val="24"/>
        </w:rPr>
        <w:t>месечном нивоу утврђене и порез</w:t>
      </w:r>
      <w:r w:rsidR="00165E6E" w:rsidRPr="0067533A">
        <w:rPr>
          <w:rFonts w:ascii="Times New Roman" w:hAnsi="Times New Roman" w:cs="Times New Roman"/>
          <w:sz w:val="24"/>
          <w:szCs w:val="24"/>
        </w:rPr>
        <w:t xml:space="preserve"> и доприносе који се плаћају из плате. </w:t>
      </w:r>
    </w:p>
    <w:p w:rsidR="00165E6E" w:rsidRPr="0067533A" w:rsidRDefault="00165E6E" w:rsidP="00B77074">
      <w:pPr>
        <w:tabs>
          <w:tab w:val="center" w:pos="4535"/>
          <w:tab w:val="left" w:pos="5184"/>
        </w:tabs>
        <w:spacing w:after="0" w:line="240" w:lineRule="auto"/>
        <w:ind w:left="540"/>
        <w:jc w:val="center"/>
        <w:rPr>
          <w:rFonts w:ascii="Times New Roman" w:hAnsi="Times New Roman" w:cs="Times New Roman"/>
          <w:i/>
          <w:iCs/>
          <w:sz w:val="24"/>
          <w:szCs w:val="24"/>
        </w:rPr>
      </w:pPr>
    </w:p>
    <w:p w:rsidR="00165E6E" w:rsidRPr="0067533A" w:rsidRDefault="00165E6E" w:rsidP="00B77074">
      <w:pPr>
        <w:tabs>
          <w:tab w:val="center" w:pos="4535"/>
          <w:tab w:val="left" w:pos="5184"/>
        </w:tabs>
        <w:spacing w:after="0" w:line="240" w:lineRule="auto"/>
        <w:jc w:val="center"/>
        <w:rPr>
          <w:rFonts w:ascii="Times New Roman" w:hAnsi="Times New Roman" w:cs="Times New Roman"/>
          <w:i/>
          <w:iCs/>
          <w:sz w:val="24"/>
          <w:szCs w:val="24"/>
        </w:rPr>
      </w:pPr>
      <w:proofErr w:type="gramStart"/>
      <w:r w:rsidRPr="0067533A" w:rsidDel="005C3A4A">
        <w:rPr>
          <w:rFonts w:ascii="Times New Roman" w:hAnsi="Times New Roman" w:cs="Times New Roman"/>
          <w:i/>
          <w:iCs/>
          <w:sz w:val="24"/>
          <w:szCs w:val="24"/>
        </w:rPr>
        <w:t>Одређивање  основне</w:t>
      </w:r>
      <w:proofErr w:type="gramEnd"/>
      <w:r w:rsidRPr="0067533A" w:rsidDel="005C3A4A">
        <w:rPr>
          <w:rFonts w:ascii="Times New Roman" w:hAnsi="Times New Roman" w:cs="Times New Roman"/>
          <w:i/>
          <w:iCs/>
          <w:sz w:val="24"/>
          <w:szCs w:val="24"/>
        </w:rPr>
        <w:t xml:space="preserve"> плате</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165E6E" w:rsidRPr="0067533A" w:rsidDel="005C3A4A" w:rsidRDefault="00142AA9" w:rsidP="00B77074">
      <w:pPr>
        <w:spacing w:after="0" w:line="240" w:lineRule="auto"/>
        <w:ind w:firstLine="369"/>
        <w:jc w:val="both"/>
        <w:rPr>
          <w:rFonts w:ascii="Times New Roman" w:hAnsi="Times New Roman" w:cs="Times New Roman"/>
          <w:sz w:val="24"/>
          <w:szCs w:val="24"/>
        </w:rPr>
      </w:pPr>
      <w:r w:rsidRPr="0067533A">
        <w:rPr>
          <w:rFonts w:ascii="Times New Roman" w:hAnsi="Times New Roman" w:cs="Times New Roman"/>
          <w:sz w:val="24"/>
          <w:szCs w:val="24"/>
        </w:rPr>
        <w:tab/>
      </w:r>
      <w:r w:rsidR="00165E6E" w:rsidRPr="0067533A" w:rsidDel="005C3A4A">
        <w:rPr>
          <w:rFonts w:ascii="Times New Roman" w:hAnsi="Times New Roman" w:cs="Times New Roman"/>
          <w:sz w:val="24"/>
          <w:szCs w:val="24"/>
        </w:rPr>
        <w:t xml:space="preserve">Основна плата одређује </w:t>
      </w:r>
      <w:r w:rsidR="00165E6E" w:rsidRPr="0067533A">
        <w:rPr>
          <w:rFonts w:ascii="Times New Roman" w:hAnsi="Times New Roman" w:cs="Times New Roman"/>
          <w:sz w:val="24"/>
          <w:szCs w:val="24"/>
        </w:rPr>
        <w:t xml:space="preserve">се </w:t>
      </w:r>
      <w:r w:rsidR="00165E6E" w:rsidRPr="0067533A" w:rsidDel="005C3A4A">
        <w:rPr>
          <w:rFonts w:ascii="Times New Roman" w:hAnsi="Times New Roman" w:cs="Times New Roman"/>
          <w:sz w:val="24"/>
          <w:szCs w:val="24"/>
        </w:rPr>
        <w:t>множењем основиц</w:t>
      </w:r>
      <w:r w:rsidR="00165E6E" w:rsidRPr="0067533A">
        <w:rPr>
          <w:rFonts w:ascii="Times New Roman" w:hAnsi="Times New Roman" w:cs="Times New Roman"/>
          <w:sz w:val="24"/>
          <w:szCs w:val="24"/>
        </w:rPr>
        <w:t>е</w:t>
      </w:r>
      <w:r w:rsidR="00165E6E" w:rsidRPr="0067533A" w:rsidDel="005C3A4A">
        <w:rPr>
          <w:rFonts w:ascii="Times New Roman" w:hAnsi="Times New Roman" w:cs="Times New Roman"/>
          <w:sz w:val="24"/>
          <w:szCs w:val="24"/>
        </w:rPr>
        <w:t xml:space="preserve"> за обрачун и исплату плата (у даљем тексту: основица) </w:t>
      </w:r>
      <w:r w:rsidR="00165E6E" w:rsidRPr="0067533A">
        <w:rPr>
          <w:rFonts w:ascii="Times New Roman" w:hAnsi="Times New Roman" w:cs="Times New Roman"/>
          <w:sz w:val="24"/>
          <w:szCs w:val="24"/>
        </w:rPr>
        <w:t>са коефицијентом</w:t>
      </w:r>
      <w:r w:rsidR="00192336" w:rsidRPr="0067533A">
        <w:rPr>
          <w:rFonts w:ascii="Times New Roman" w:hAnsi="Times New Roman" w:cs="Times New Roman"/>
          <w:sz w:val="24"/>
          <w:szCs w:val="24"/>
        </w:rPr>
        <w:t>, осим</w:t>
      </w:r>
      <w:r w:rsidR="00AF5629" w:rsidRPr="0067533A">
        <w:rPr>
          <w:rFonts w:ascii="Times New Roman" w:hAnsi="Times New Roman" w:cs="Times New Roman"/>
          <w:sz w:val="24"/>
          <w:szCs w:val="24"/>
        </w:rPr>
        <w:t xml:space="preserve"> ако овим законом није другачије одређено</w:t>
      </w:r>
      <w:r w:rsidR="00165E6E" w:rsidRPr="0067533A" w:rsidDel="005C3A4A">
        <w:rPr>
          <w:rFonts w:ascii="Times New Roman" w:hAnsi="Times New Roman" w:cs="Times New Roman"/>
          <w:sz w:val="24"/>
          <w:szCs w:val="24"/>
        </w:rPr>
        <w:t>.</w:t>
      </w:r>
    </w:p>
    <w:p w:rsidR="00223677" w:rsidRPr="0067533A" w:rsidRDefault="00142AA9" w:rsidP="00B77074">
      <w:pPr>
        <w:spacing w:after="0" w:line="240" w:lineRule="auto"/>
        <w:ind w:firstLine="369"/>
        <w:jc w:val="both"/>
        <w:rPr>
          <w:rFonts w:ascii="Times New Roman" w:hAnsi="Times New Roman" w:cs="Times New Roman"/>
          <w:sz w:val="24"/>
          <w:szCs w:val="24"/>
        </w:rPr>
      </w:pPr>
      <w:r w:rsidRPr="0067533A">
        <w:rPr>
          <w:rFonts w:ascii="Times New Roman" w:hAnsi="Times New Roman" w:cs="Times New Roman"/>
          <w:sz w:val="24"/>
          <w:szCs w:val="24"/>
        </w:rPr>
        <w:tab/>
      </w:r>
      <w:proofErr w:type="gramStart"/>
      <w:r w:rsidR="00223677" w:rsidRPr="0067533A">
        <w:rPr>
          <w:rFonts w:ascii="Times New Roman" w:hAnsi="Times New Roman" w:cs="Times New Roman"/>
          <w:sz w:val="24"/>
          <w:szCs w:val="24"/>
        </w:rPr>
        <w:t>Изузетно од става 1.</w:t>
      </w:r>
      <w:proofErr w:type="gramEnd"/>
      <w:r w:rsidR="00223677" w:rsidRPr="0067533A">
        <w:rPr>
          <w:rFonts w:ascii="Times New Roman" w:hAnsi="Times New Roman" w:cs="Times New Roman"/>
          <w:sz w:val="24"/>
          <w:szCs w:val="24"/>
        </w:rPr>
        <w:t xml:space="preserve"> </w:t>
      </w:r>
      <w:proofErr w:type="gramStart"/>
      <w:r w:rsidR="00223677" w:rsidRPr="0067533A">
        <w:rPr>
          <w:rFonts w:ascii="Times New Roman" w:hAnsi="Times New Roman" w:cs="Times New Roman"/>
          <w:sz w:val="24"/>
          <w:szCs w:val="24"/>
        </w:rPr>
        <w:t>овог</w:t>
      </w:r>
      <w:proofErr w:type="gramEnd"/>
      <w:r w:rsidR="00223677" w:rsidRPr="0067533A">
        <w:rPr>
          <w:rFonts w:ascii="Times New Roman" w:hAnsi="Times New Roman" w:cs="Times New Roman"/>
          <w:sz w:val="24"/>
          <w:szCs w:val="24"/>
        </w:rPr>
        <w:t xml:space="preserve"> члана, основна плата одређује се множе</w:t>
      </w:r>
      <w:r w:rsidR="0002337C" w:rsidRPr="0067533A">
        <w:rPr>
          <w:rFonts w:ascii="Times New Roman" w:hAnsi="Times New Roman" w:cs="Times New Roman"/>
          <w:sz w:val="24"/>
          <w:szCs w:val="24"/>
        </w:rPr>
        <w:t>њ</w:t>
      </w:r>
      <w:r w:rsidR="00223677" w:rsidRPr="0067533A">
        <w:rPr>
          <w:rFonts w:ascii="Times New Roman" w:hAnsi="Times New Roman" w:cs="Times New Roman"/>
          <w:sz w:val="24"/>
          <w:szCs w:val="24"/>
        </w:rPr>
        <w:t>ем основице</w:t>
      </w:r>
      <w:r w:rsidR="0002337C" w:rsidRPr="0067533A">
        <w:rPr>
          <w:rFonts w:ascii="Times New Roman" w:hAnsi="Times New Roman" w:cs="Times New Roman"/>
          <w:sz w:val="24"/>
          <w:szCs w:val="24"/>
        </w:rPr>
        <w:t xml:space="preserve"> са збиром коефицијента и корективног коефицијента.</w:t>
      </w:r>
      <w:r w:rsidR="00223677" w:rsidRPr="0067533A">
        <w:rPr>
          <w:rFonts w:ascii="Times New Roman" w:hAnsi="Times New Roman" w:cs="Times New Roman"/>
          <w:sz w:val="24"/>
          <w:szCs w:val="24"/>
        </w:rPr>
        <w:t xml:space="preserve"> </w:t>
      </w:r>
    </w:p>
    <w:p w:rsidR="00165E6E" w:rsidRPr="0067533A" w:rsidRDefault="00142AA9" w:rsidP="00B77074">
      <w:pPr>
        <w:spacing w:after="0" w:line="240" w:lineRule="auto"/>
        <w:ind w:firstLine="369"/>
        <w:jc w:val="both"/>
        <w:rPr>
          <w:rFonts w:ascii="Times New Roman" w:hAnsi="Times New Roman" w:cs="Times New Roman"/>
          <w:sz w:val="24"/>
          <w:szCs w:val="24"/>
        </w:rPr>
      </w:pPr>
      <w:r w:rsidRPr="0067533A">
        <w:rPr>
          <w:rFonts w:ascii="Times New Roman" w:hAnsi="Times New Roman" w:cs="Times New Roman"/>
          <w:sz w:val="24"/>
          <w:szCs w:val="24"/>
        </w:rPr>
        <w:tab/>
      </w:r>
      <w:proofErr w:type="gramStart"/>
      <w:r w:rsidR="00165E6E" w:rsidRPr="0067533A" w:rsidDel="005C3A4A">
        <w:rPr>
          <w:rFonts w:ascii="Times New Roman" w:hAnsi="Times New Roman" w:cs="Times New Roman"/>
          <w:sz w:val="24"/>
          <w:szCs w:val="24"/>
        </w:rPr>
        <w:t xml:space="preserve">Основна плата </w:t>
      </w:r>
      <w:r w:rsidR="00165E6E" w:rsidRPr="0067533A">
        <w:rPr>
          <w:rFonts w:ascii="Times New Roman" w:hAnsi="Times New Roman" w:cs="Times New Roman"/>
          <w:sz w:val="24"/>
          <w:szCs w:val="24"/>
        </w:rPr>
        <w:t>остварује се за</w:t>
      </w:r>
      <w:r w:rsidR="00165E6E" w:rsidRPr="0067533A" w:rsidDel="005C3A4A">
        <w:rPr>
          <w:rFonts w:ascii="Times New Roman" w:hAnsi="Times New Roman" w:cs="Times New Roman"/>
          <w:sz w:val="24"/>
          <w:szCs w:val="24"/>
        </w:rPr>
        <w:t xml:space="preserve"> пуно радно време или радно време које се сматра пуним радним временом.</w:t>
      </w:r>
      <w:proofErr w:type="gramEnd"/>
    </w:p>
    <w:p w:rsidR="006033A7" w:rsidRPr="0067533A" w:rsidRDefault="00142AA9" w:rsidP="009E0446">
      <w:pPr>
        <w:spacing w:after="0" w:line="240" w:lineRule="auto"/>
        <w:ind w:firstLine="369"/>
        <w:jc w:val="both"/>
        <w:rPr>
          <w:rFonts w:ascii="Times New Roman" w:hAnsi="Times New Roman" w:cs="Times New Roman"/>
          <w:sz w:val="24"/>
          <w:szCs w:val="24"/>
        </w:rPr>
      </w:pPr>
      <w:r w:rsidRPr="0067533A">
        <w:rPr>
          <w:rFonts w:ascii="Times New Roman" w:hAnsi="Times New Roman" w:cs="Times New Roman"/>
          <w:sz w:val="24"/>
          <w:szCs w:val="24"/>
        </w:rPr>
        <w:tab/>
      </w:r>
      <w:proofErr w:type="gramStart"/>
      <w:r w:rsidR="00165E6E" w:rsidRPr="0067533A">
        <w:rPr>
          <w:rFonts w:ascii="Times New Roman" w:hAnsi="Times New Roman" w:cs="Times New Roman"/>
          <w:sz w:val="24"/>
          <w:szCs w:val="24"/>
        </w:rPr>
        <w:t>За</w:t>
      </w:r>
      <w:r w:rsidR="00165E6E" w:rsidRPr="0067533A" w:rsidDel="005C3A4A">
        <w:rPr>
          <w:rFonts w:ascii="Times New Roman" w:hAnsi="Times New Roman" w:cs="Times New Roman"/>
          <w:sz w:val="24"/>
          <w:szCs w:val="24"/>
        </w:rPr>
        <w:t xml:space="preserve"> непуно радно време право на основну плату </w:t>
      </w:r>
      <w:r w:rsidR="00165E6E" w:rsidRPr="0067533A">
        <w:rPr>
          <w:rFonts w:ascii="Times New Roman" w:hAnsi="Times New Roman" w:cs="Times New Roman"/>
          <w:sz w:val="24"/>
          <w:szCs w:val="24"/>
        </w:rPr>
        <w:t xml:space="preserve">остварује се </w:t>
      </w:r>
      <w:r w:rsidR="00165E6E" w:rsidRPr="0067533A" w:rsidDel="005C3A4A">
        <w:rPr>
          <w:rFonts w:ascii="Times New Roman" w:hAnsi="Times New Roman" w:cs="Times New Roman"/>
          <w:sz w:val="24"/>
          <w:szCs w:val="24"/>
        </w:rPr>
        <w:t>сразмерно времену проведеном на раду</w:t>
      </w:r>
      <w:r w:rsidR="00165E6E" w:rsidRPr="0067533A">
        <w:rPr>
          <w:rFonts w:ascii="Times New Roman" w:hAnsi="Times New Roman" w:cs="Times New Roman"/>
          <w:sz w:val="24"/>
          <w:szCs w:val="24"/>
        </w:rPr>
        <w:t>.</w:t>
      </w:r>
      <w:proofErr w:type="gramEnd"/>
    </w:p>
    <w:p w:rsidR="006033A7" w:rsidRPr="0067533A" w:rsidRDefault="006033A7" w:rsidP="00B77074">
      <w:pPr>
        <w:tabs>
          <w:tab w:val="left" w:pos="426"/>
          <w:tab w:val="center" w:pos="4535"/>
        </w:tabs>
        <w:spacing w:after="0" w:line="240" w:lineRule="auto"/>
        <w:jc w:val="center"/>
        <w:rPr>
          <w:rFonts w:ascii="Times New Roman" w:hAnsi="Times New Roman" w:cs="Times New Roman"/>
          <w:i/>
          <w:iCs/>
          <w:sz w:val="24"/>
          <w:szCs w:val="24"/>
        </w:rPr>
      </w:pPr>
    </w:p>
    <w:p w:rsidR="00165E6E" w:rsidRPr="0067533A" w:rsidRDefault="00165E6E" w:rsidP="00B77074">
      <w:pPr>
        <w:tabs>
          <w:tab w:val="left" w:pos="426"/>
          <w:tab w:val="center" w:pos="4535"/>
        </w:tabs>
        <w:spacing w:after="0" w:line="240" w:lineRule="auto"/>
        <w:jc w:val="center"/>
        <w:rPr>
          <w:rFonts w:ascii="Times New Roman" w:hAnsi="Times New Roman" w:cs="Times New Roman"/>
          <w:i/>
          <w:iCs/>
          <w:sz w:val="24"/>
          <w:szCs w:val="24"/>
        </w:rPr>
      </w:pPr>
      <w:r w:rsidRPr="0067533A">
        <w:rPr>
          <w:rFonts w:ascii="Times New Roman" w:hAnsi="Times New Roman" w:cs="Times New Roman"/>
          <w:i/>
          <w:iCs/>
          <w:sz w:val="24"/>
          <w:szCs w:val="24"/>
        </w:rPr>
        <w:t xml:space="preserve">Утврђивање основице </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DB2075" w:rsidRPr="0067533A" w:rsidRDefault="00142AA9" w:rsidP="00DB2075">
      <w:pPr>
        <w:spacing w:after="0" w:line="240" w:lineRule="auto"/>
        <w:ind w:firstLine="369"/>
        <w:jc w:val="both"/>
        <w:rPr>
          <w:rFonts w:ascii="Times New Roman" w:hAnsi="Times New Roman" w:cs="Times New Roman"/>
          <w:sz w:val="24"/>
          <w:szCs w:val="24"/>
        </w:rPr>
      </w:pPr>
      <w:r w:rsidRPr="0067533A">
        <w:rPr>
          <w:rFonts w:ascii="Times New Roman" w:hAnsi="Times New Roman" w:cs="Times New Roman"/>
          <w:sz w:val="24"/>
          <w:szCs w:val="24"/>
        </w:rPr>
        <w:tab/>
      </w:r>
      <w:proofErr w:type="gramStart"/>
      <w:r w:rsidR="00165E6E" w:rsidRPr="0067533A">
        <w:rPr>
          <w:rFonts w:ascii="Times New Roman" w:hAnsi="Times New Roman" w:cs="Times New Roman"/>
          <w:sz w:val="24"/>
          <w:szCs w:val="24"/>
        </w:rPr>
        <w:t xml:space="preserve">Основица је јединствена </w:t>
      </w:r>
      <w:r w:rsidR="00A26F2E" w:rsidRPr="0067533A">
        <w:rPr>
          <w:rFonts w:ascii="Times New Roman" w:hAnsi="Times New Roman" w:cs="Times New Roman"/>
          <w:sz w:val="24"/>
          <w:szCs w:val="24"/>
        </w:rPr>
        <w:t xml:space="preserve">за све запослене </w:t>
      </w:r>
      <w:r w:rsidR="00165E6E" w:rsidRPr="0067533A">
        <w:rPr>
          <w:rFonts w:ascii="Times New Roman" w:hAnsi="Times New Roman" w:cs="Times New Roman"/>
          <w:sz w:val="24"/>
          <w:szCs w:val="24"/>
        </w:rPr>
        <w:t xml:space="preserve">и утврђује се за сваку буџетску годину законом о буџету Републике </w:t>
      </w:r>
      <w:r w:rsidR="00285EC8" w:rsidRPr="0067533A">
        <w:rPr>
          <w:rFonts w:ascii="Times New Roman" w:hAnsi="Times New Roman" w:cs="Times New Roman"/>
          <w:sz w:val="24"/>
          <w:szCs w:val="24"/>
        </w:rPr>
        <w:t>С</w:t>
      </w:r>
      <w:r w:rsidR="00165E6E" w:rsidRPr="0067533A">
        <w:rPr>
          <w:rFonts w:ascii="Times New Roman" w:hAnsi="Times New Roman" w:cs="Times New Roman"/>
          <w:sz w:val="24"/>
          <w:szCs w:val="24"/>
        </w:rPr>
        <w:t>рбије, уз претходно прибављање мишљења Социјално-економског савета Републике Србије о предлогу висине основице у поступку припреме наведеног закона.</w:t>
      </w:r>
      <w:proofErr w:type="gramEnd"/>
      <w:r w:rsidR="00DB2075" w:rsidRPr="0067533A">
        <w:rPr>
          <w:rFonts w:ascii="Times New Roman" w:hAnsi="Times New Roman" w:cs="Times New Roman"/>
          <w:sz w:val="24"/>
          <w:szCs w:val="24"/>
        </w:rPr>
        <w:t xml:space="preserve"> </w:t>
      </w:r>
    </w:p>
    <w:p w:rsidR="00165E6E" w:rsidRPr="0067533A" w:rsidRDefault="00165E6E" w:rsidP="00DB2075">
      <w:pPr>
        <w:spacing w:after="0" w:line="240" w:lineRule="auto"/>
        <w:ind w:firstLine="720"/>
        <w:jc w:val="both"/>
        <w:rPr>
          <w:rFonts w:ascii="Times New Roman" w:hAnsi="Times New Roman" w:cs="Times New Roman"/>
          <w:sz w:val="24"/>
          <w:szCs w:val="24"/>
        </w:rPr>
      </w:pPr>
      <w:proofErr w:type="gramStart"/>
      <w:r w:rsidRPr="0067533A">
        <w:rPr>
          <w:rFonts w:ascii="Times New Roman" w:hAnsi="Times New Roman" w:cs="Times New Roman"/>
          <w:sz w:val="24"/>
          <w:szCs w:val="24"/>
        </w:rPr>
        <w:t>Изузетно од става 1.</w:t>
      </w:r>
      <w:proofErr w:type="gramEnd"/>
      <w:r w:rsidRPr="0067533A">
        <w:rPr>
          <w:rFonts w:ascii="Times New Roman" w:hAnsi="Times New Roman" w:cs="Times New Roman"/>
          <w:sz w:val="24"/>
          <w:szCs w:val="24"/>
        </w:rPr>
        <w:t xml:space="preserve"> овог члана, </w:t>
      </w:r>
      <w:r w:rsidR="00011703" w:rsidRPr="0067533A">
        <w:rPr>
          <w:rFonts w:ascii="Times New Roman" w:hAnsi="Times New Roman" w:cs="Times New Roman"/>
          <w:sz w:val="24"/>
          <w:szCs w:val="24"/>
        </w:rPr>
        <w:t xml:space="preserve"> </w:t>
      </w:r>
      <w:r w:rsidRPr="0067533A">
        <w:rPr>
          <w:rFonts w:ascii="Times New Roman" w:hAnsi="Times New Roman" w:cs="Times New Roman"/>
          <w:sz w:val="24"/>
          <w:szCs w:val="24"/>
        </w:rPr>
        <w:t xml:space="preserve">основица за обрачун и исплату плата службеника и намештеника у органима аутономне покрајине и јединица локалне самоуправе, </w:t>
      </w:r>
      <w:r w:rsidR="00425540" w:rsidRPr="0067533A">
        <w:rPr>
          <w:rFonts w:ascii="Times New Roman" w:hAnsi="Times New Roman" w:cs="Times New Roman"/>
          <w:sz w:val="24"/>
          <w:szCs w:val="24"/>
        </w:rPr>
        <w:t>као и других запослених у органима, организацијама и јавним службама које је основала аутономна покрајина или јединица локалне самоуправе а чије се плате исплаћују из буџета оснивача,</w:t>
      </w:r>
      <w:r w:rsidR="00D03672" w:rsidRPr="0067533A">
        <w:rPr>
          <w:rFonts w:ascii="Times New Roman" w:hAnsi="Times New Roman" w:cs="Times New Roman"/>
          <w:sz w:val="24"/>
          <w:szCs w:val="24"/>
        </w:rPr>
        <w:t xml:space="preserve"> </w:t>
      </w:r>
      <w:r w:rsidRPr="0067533A">
        <w:rPr>
          <w:rFonts w:ascii="Times New Roman" w:hAnsi="Times New Roman" w:cs="Times New Roman"/>
          <w:sz w:val="24"/>
          <w:szCs w:val="24"/>
        </w:rPr>
        <w:t>утврђује се буџетом аутономне покрајине, односно јединице локалне самоуправе у складу са масом средстава опредељеном за обрачун и исплату плата у оквиру буџета аутономне покрајине, односно јединице локалне самоуправе</w:t>
      </w:r>
      <w:r w:rsidR="00CE3425" w:rsidRPr="0067533A">
        <w:rPr>
          <w:rFonts w:ascii="Times New Roman" w:hAnsi="Times New Roman" w:cs="Times New Roman"/>
          <w:sz w:val="24"/>
          <w:szCs w:val="24"/>
        </w:rPr>
        <w:t>, уз претходно прибављено мишљење социјално–економског савета за територију аутономне покрајине, односно јединице локалне самоуправе</w:t>
      </w:r>
      <w:r w:rsidRPr="0067533A">
        <w:rPr>
          <w:rFonts w:ascii="Times New Roman" w:hAnsi="Times New Roman" w:cs="Times New Roman"/>
          <w:sz w:val="24"/>
          <w:szCs w:val="24"/>
        </w:rPr>
        <w:t>.</w:t>
      </w:r>
    </w:p>
    <w:p w:rsidR="00DB2075" w:rsidRPr="0067533A" w:rsidRDefault="00DB2075" w:rsidP="00DB2075">
      <w:pPr>
        <w:spacing w:after="0" w:line="240" w:lineRule="auto"/>
        <w:ind w:firstLine="720"/>
        <w:contextualSpacing/>
        <w:jc w:val="both"/>
        <w:rPr>
          <w:rFonts w:ascii="Times New Roman" w:hAnsi="Times New Roman" w:cs="Times New Roman"/>
          <w:sz w:val="24"/>
          <w:szCs w:val="24"/>
        </w:rPr>
      </w:pPr>
      <w:proofErr w:type="gramStart"/>
      <w:r w:rsidRPr="0067533A">
        <w:rPr>
          <w:rFonts w:ascii="Times New Roman" w:hAnsi="Times New Roman" w:cs="Times New Roman"/>
          <w:sz w:val="24"/>
          <w:szCs w:val="24"/>
        </w:rPr>
        <w:t xml:space="preserve">Основица </w:t>
      </w:r>
      <w:r w:rsidR="00425540" w:rsidRPr="0067533A">
        <w:rPr>
          <w:rFonts w:ascii="Times New Roman" w:hAnsi="Times New Roman" w:cs="Times New Roman"/>
          <w:sz w:val="24"/>
          <w:szCs w:val="24"/>
        </w:rPr>
        <w:t>и</w:t>
      </w:r>
      <w:r w:rsidRPr="0067533A">
        <w:rPr>
          <w:rFonts w:ascii="Times New Roman" w:hAnsi="Times New Roman" w:cs="Times New Roman"/>
          <w:sz w:val="24"/>
          <w:szCs w:val="24"/>
        </w:rPr>
        <w:t xml:space="preserve">з </w:t>
      </w:r>
      <w:r w:rsidR="00425540" w:rsidRPr="0067533A">
        <w:rPr>
          <w:rFonts w:ascii="Times New Roman" w:hAnsi="Times New Roman" w:cs="Times New Roman"/>
          <w:sz w:val="24"/>
          <w:szCs w:val="24"/>
        </w:rPr>
        <w:t>става</w:t>
      </w:r>
      <w:r w:rsidRPr="0067533A">
        <w:rPr>
          <w:rFonts w:ascii="Times New Roman" w:hAnsi="Times New Roman" w:cs="Times New Roman"/>
          <w:sz w:val="24"/>
          <w:szCs w:val="24"/>
        </w:rPr>
        <w:t xml:space="preserve"> 2.</w:t>
      </w:r>
      <w:proofErr w:type="gramEnd"/>
      <w:r w:rsidRPr="0067533A">
        <w:rPr>
          <w:rFonts w:ascii="Times New Roman" w:hAnsi="Times New Roman" w:cs="Times New Roman"/>
          <w:sz w:val="24"/>
          <w:szCs w:val="24"/>
        </w:rPr>
        <w:t xml:space="preserve"> </w:t>
      </w:r>
      <w:proofErr w:type="gramStart"/>
      <w:r w:rsidRPr="0067533A">
        <w:rPr>
          <w:rFonts w:ascii="Times New Roman" w:hAnsi="Times New Roman" w:cs="Times New Roman"/>
          <w:sz w:val="24"/>
          <w:szCs w:val="24"/>
        </w:rPr>
        <w:t>овог</w:t>
      </w:r>
      <w:proofErr w:type="gramEnd"/>
      <w:r w:rsidRPr="0067533A">
        <w:rPr>
          <w:rFonts w:ascii="Times New Roman" w:hAnsi="Times New Roman" w:cs="Times New Roman"/>
          <w:sz w:val="24"/>
          <w:szCs w:val="24"/>
        </w:rPr>
        <w:t xml:space="preserve"> члана разматра се само у току процеса припреме буџета за наредну буџетску годину и утврђује одлуком о буџету, на начин којим се планира смањење укупних расхода и чиме се обезбеђује дугорочна финансијска одрживост за шта се даје детаљно образложење.</w:t>
      </w:r>
    </w:p>
    <w:p w:rsidR="00165E6E" w:rsidRPr="0067533A" w:rsidRDefault="00165E6E" w:rsidP="00DB2075">
      <w:pPr>
        <w:spacing w:after="0" w:line="240" w:lineRule="auto"/>
        <w:ind w:firstLine="720"/>
        <w:jc w:val="both"/>
        <w:rPr>
          <w:rFonts w:ascii="Times New Roman" w:hAnsi="Times New Roman" w:cs="Times New Roman"/>
          <w:sz w:val="24"/>
          <w:szCs w:val="24"/>
        </w:rPr>
      </w:pPr>
      <w:proofErr w:type="gramStart"/>
      <w:r w:rsidRPr="0067533A">
        <w:rPr>
          <w:rFonts w:ascii="Times New Roman" w:hAnsi="Times New Roman" w:cs="Times New Roman"/>
          <w:sz w:val="24"/>
          <w:szCs w:val="24"/>
        </w:rPr>
        <w:t>Основица из става 2.</w:t>
      </w:r>
      <w:proofErr w:type="gramEnd"/>
      <w:r w:rsidRPr="0067533A">
        <w:rPr>
          <w:rFonts w:ascii="Times New Roman" w:hAnsi="Times New Roman" w:cs="Times New Roman"/>
          <w:sz w:val="24"/>
          <w:szCs w:val="24"/>
        </w:rPr>
        <w:t xml:space="preserve"> </w:t>
      </w:r>
      <w:proofErr w:type="gramStart"/>
      <w:r w:rsidRPr="0067533A">
        <w:rPr>
          <w:rFonts w:ascii="Times New Roman" w:hAnsi="Times New Roman" w:cs="Times New Roman"/>
          <w:sz w:val="24"/>
          <w:szCs w:val="24"/>
        </w:rPr>
        <w:t>овог</w:t>
      </w:r>
      <w:proofErr w:type="gramEnd"/>
      <w:r w:rsidRPr="0067533A">
        <w:rPr>
          <w:rFonts w:ascii="Times New Roman" w:hAnsi="Times New Roman" w:cs="Times New Roman"/>
          <w:sz w:val="24"/>
          <w:szCs w:val="24"/>
        </w:rPr>
        <w:t xml:space="preserve"> члана </w:t>
      </w:r>
      <w:r w:rsidR="00425540" w:rsidRPr="0067533A">
        <w:rPr>
          <w:rFonts w:ascii="Times New Roman" w:hAnsi="Times New Roman" w:cs="Times New Roman"/>
          <w:sz w:val="24"/>
          <w:szCs w:val="24"/>
        </w:rPr>
        <w:t xml:space="preserve">је јединствена за све запослене чија се плата исплаћује из буџета аутономне покрајине, односно из буџета јединице локалне самоуправе и </w:t>
      </w:r>
      <w:r w:rsidRPr="0067533A">
        <w:rPr>
          <w:rFonts w:ascii="Times New Roman" w:hAnsi="Times New Roman" w:cs="Times New Roman"/>
          <w:sz w:val="24"/>
          <w:szCs w:val="24"/>
        </w:rPr>
        <w:t xml:space="preserve">не може бити већа од основице из става 1. </w:t>
      </w:r>
      <w:proofErr w:type="gramStart"/>
      <w:r w:rsidRPr="0067533A">
        <w:rPr>
          <w:rFonts w:ascii="Times New Roman" w:hAnsi="Times New Roman" w:cs="Times New Roman"/>
          <w:sz w:val="24"/>
          <w:szCs w:val="24"/>
        </w:rPr>
        <w:t>овог</w:t>
      </w:r>
      <w:proofErr w:type="gramEnd"/>
      <w:r w:rsidRPr="0067533A">
        <w:rPr>
          <w:rFonts w:ascii="Times New Roman" w:hAnsi="Times New Roman" w:cs="Times New Roman"/>
          <w:sz w:val="24"/>
          <w:szCs w:val="24"/>
        </w:rPr>
        <w:t xml:space="preserve"> члана утврђене за одговарајућу буџетску годину.</w:t>
      </w:r>
    </w:p>
    <w:p w:rsidR="00165E6E" w:rsidRPr="0067533A" w:rsidRDefault="00165E6E" w:rsidP="00B77074">
      <w:pPr>
        <w:spacing w:after="0" w:line="240" w:lineRule="auto"/>
        <w:jc w:val="center"/>
        <w:rPr>
          <w:rFonts w:ascii="Times New Roman" w:hAnsi="Times New Roman" w:cs="Times New Roman"/>
          <w:i/>
          <w:iCs/>
          <w:sz w:val="24"/>
          <w:szCs w:val="24"/>
        </w:rPr>
      </w:pPr>
    </w:p>
    <w:p w:rsidR="00704F17" w:rsidRPr="0067533A" w:rsidRDefault="009353E5" w:rsidP="00704F17">
      <w:pPr>
        <w:spacing w:after="0" w:line="240" w:lineRule="auto"/>
        <w:jc w:val="center"/>
        <w:rPr>
          <w:rFonts w:ascii="Times New Roman" w:hAnsi="Times New Roman" w:cs="Times New Roman"/>
          <w:i/>
          <w:iCs/>
          <w:sz w:val="24"/>
          <w:szCs w:val="24"/>
        </w:rPr>
      </w:pPr>
      <w:r w:rsidRPr="0067533A">
        <w:rPr>
          <w:rFonts w:ascii="Times New Roman" w:hAnsi="Times New Roman" w:cs="Times New Roman"/>
          <w:i/>
          <w:iCs/>
          <w:sz w:val="24"/>
          <w:szCs w:val="24"/>
        </w:rPr>
        <w:t>К</w:t>
      </w:r>
      <w:r w:rsidR="00704F17" w:rsidRPr="0067533A">
        <w:rPr>
          <w:rFonts w:ascii="Times New Roman" w:hAnsi="Times New Roman" w:cs="Times New Roman"/>
          <w:i/>
          <w:iCs/>
          <w:sz w:val="24"/>
          <w:szCs w:val="24"/>
        </w:rPr>
        <w:t xml:space="preserve">оефицијент </w:t>
      </w:r>
    </w:p>
    <w:p w:rsidR="000243C4" w:rsidRPr="0067533A" w:rsidRDefault="000243C4" w:rsidP="000243C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0243C4" w:rsidRPr="0067533A" w:rsidRDefault="000243C4" w:rsidP="000243C4">
      <w:pPr>
        <w:keepNext/>
        <w:spacing w:after="0" w:line="240" w:lineRule="auto"/>
        <w:ind w:right="57"/>
        <w:jc w:val="center"/>
        <w:rPr>
          <w:rFonts w:ascii="Times New Roman" w:hAnsi="Times New Roman" w:cs="Times New Roman"/>
          <w:sz w:val="24"/>
          <w:szCs w:val="24"/>
        </w:rPr>
      </w:pPr>
    </w:p>
    <w:p w:rsidR="00991243" w:rsidRPr="0067533A" w:rsidRDefault="000243C4" w:rsidP="00991243">
      <w:pPr>
        <w:spacing w:after="0" w:line="240" w:lineRule="auto"/>
        <w:ind w:firstLine="720"/>
        <w:jc w:val="both"/>
        <w:rPr>
          <w:rFonts w:ascii="Times New Roman" w:hAnsi="Times New Roman" w:cs="Times New Roman"/>
          <w:sz w:val="24"/>
          <w:szCs w:val="24"/>
        </w:rPr>
      </w:pPr>
      <w:proofErr w:type="gramStart"/>
      <w:r w:rsidRPr="0067533A">
        <w:rPr>
          <w:rFonts w:ascii="Times New Roman" w:hAnsi="Times New Roman" w:cs="Times New Roman"/>
          <w:sz w:val="24"/>
          <w:szCs w:val="24"/>
        </w:rPr>
        <w:t>Коефициј</w:t>
      </w:r>
      <w:r w:rsidR="00991243" w:rsidRPr="0067533A">
        <w:rPr>
          <w:rFonts w:ascii="Times New Roman" w:hAnsi="Times New Roman" w:cs="Times New Roman"/>
          <w:sz w:val="24"/>
          <w:szCs w:val="24"/>
        </w:rPr>
        <w:t xml:space="preserve">ент </w:t>
      </w:r>
      <w:r w:rsidRPr="0067533A">
        <w:rPr>
          <w:rFonts w:ascii="Times New Roman" w:hAnsi="Times New Roman" w:cs="Times New Roman"/>
          <w:sz w:val="24"/>
          <w:szCs w:val="24"/>
        </w:rPr>
        <w:t>изражава вредност свих захтева за обављање послова радног места.</w:t>
      </w:r>
      <w:proofErr w:type="gramEnd"/>
      <w:r w:rsidR="00D43CE8" w:rsidRPr="0067533A">
        <w:rPr>
          <w:rFonts w:ascii="Times New Roman" w:hAnsi="Times New Roman" w:cs="Times New Roman"/>
          <w:sz w:val="24"/>
          <w:szCs w:val="24"/>
        </w:rPr>
        <w:t xml:space="preserve"> </w:t>
      </w:r>
      <w:proofErr w:type="gramStart"/>
      <w:r w:rsidRPr="0067533A">
        <w:rPr>
          <w:rFonts w:ascii="Times New Roman" w:hAnsi="Times New Roman" w:cs="Times New Roman"/>
          <w:sz w:val="24"/>
          <w:szCs w:val="24"/>
        </w:rPr>
        <w:t>Коефицијент садржи и додатак на име накнаде за исхрану у току рада и регреса за коришћење годишњег одмора.</w:t>
      </w:r>
      <w:proofErr w:type="gramEnd"/>
    </w:p>
    <w:p w:rsidR="00B0653B" w:rsidRPr="0067533A" w:rsidRDefault="003D1FE2" w:rsidP="00B0653B">
      <w:pPr>
        <w:spacing w:after="0" w:line="240" w:lineRule="auto"/>
        <w:ind w:firstLine="720"/>
        <w:jc w:val="both"/>
        <w:rPr>
          <w:rFonts w:ascii="Times New Roman" w:hAnsi="Times New Roman" w:cs="Times New Roman"/>
          <w:sz w:val="24"/>
          <w:szCs w:val="24"/>
        </w:rPr>
      </w:pPr>
      <w:r w:rsidRPr="0067533A">
        <w:rPr>
          <w:rFonts w:ascii="Times New Roman" w:hAnsi="Times New Roman" w:cs="Times New Roman"/>
          <w:sz w:val="24"/>
          <w:szCs w:val="24"/>
        </w:rPr>
        <w:t>Почетни к</w:t>
      </w:r>
      <w:r w:rsidR="00B0653B" w:rsidRPr="0067533A">
        <w:rPr>
          <w:rFonts w:ascii="Times New Roman" w:hAnsi="Times New Roman" w:cs="Times New Roman"/>
          <w:sz w:val="24"/>
          <w:szCs w:val="24"/>
        </w:rPr>
        <w:t xml:space="preserve">оефицијент се одређује у распону вредности почетна три платна разреда платне групе у који је сврстано звање </w:t>
      </w:r>
      <w:r w:rsidR="00B0653B" w:rsidRPr="0067533A">
        <w:rPr>
          <w:rFonts w:ascii="Times New Roman" w:hAnsi="Times New Roman" w:cs="Times New Roman"/>
          <w:iCs/>
          <w:sz w:val="24"/>
          <w:szCs w:val="24"/>
        </w:rPr>
        <w:t>у којем се обављају послови одређеног радног места, односно</w:t>
      </w:r>
      <w:r w:rsidR="00B0653B" w:rsidRPr="0067533A">
        <w:rPr>
          <w:rFonts w:ascii="Times New Roman" w:hAnsi="Times New Roman" w:cs="Times New Roman"/>
          <w:sz w:val="24"/>
          <w:szCs w:val="24"/>
        </w:rPr>
        <w:t xml:space="preserve"> положај за државне службенике и службенике у органима аутономне покрајине и јединица локалне самоуправе, односно у распону вредности почетна три платна разреда платне групе у који је сврстано радно место за остале запослене у јавном сектору. </w:t>
      </w:r>
    </w:p>
    <w:p w:rsidR="00B0653B" w:rsidRPr="0067533A" w:rsidRDefault="00B0653B" w:rsidP="00362A3D">
      <w:pPr>
        <w:spacing w:after="0" w:line="240" w:lineRule="auto"/>
        <w:ind w:firstLine="720"/>
        <w:jc w:val="both"/>
        <w:rPr>
          <w:rFonts w:ascii="Times New Roman" w:hAnsi="Times New Roman" w:cs="Times New Roman"/>
          <w:sz w:val="24"/>
          <w:szCs w:val="24"/>
        </w:rPr>
      </w:pPr>
    </w:p>
    <w:p w:rsidR="00223677" w:rsidRPr="0067533A" w:rsidRDefault="00223677" w:rsidP="00E83385">
      <w:pPr>
        <w:spacing w:after="0" w:line="240" w:lineRule="auto"/>
        <w:jc w:val="center"/>
        <w:rPr>
          <w:rFonts w:ascii="Times New Roman" w:hAnsi="Times New Roman" w:cs="Times New Roman"/>
          <w:i/>
          <w:sz w:val="24"/>
          <w:szCs w:val="24"/>
        </w:rPr>
      </w:pPr>
      <w:r w:rsidRPr="0067533A">
        <w:rPr>
          <w:rFonts w:ascii="Times New Roman" w:hAnsi="Times New Roman" w:cs="Times New Roman"/>
          <w:i/>
          <w:sz w:val="24"/>
          <w:szCs w:val="24"/>
        </w:rPr>
        <w:t>Корективни коефицијент</w:t>
      </w:r>
    </w:p>
    <w:p w:rsidR="00C84734" w:rsidRPr="0067533A" w:rsidRDefault="00C84734" w:rsidP="00C8473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223677" w:rsidRPr="0067533A" w:rsidRDefault="00223677" w:rsidP="00223677">
      <w:pPr>
        <w:spacing w:after="0" w:line="240" w:lineRule="auto"/>
        <w:jc w:val="center"/>
        <w:rPr>
          <w:rFonts w:ascii="Times New Roman" w:hAnsi="Times New Roman" w:cs="Times New Roman"/>
          <w:sz w:val="24"/>
          <w:szCs w:val="24"/>
        </w:rPr>
      </w:pPr>
      <w:r w:rsidRPr="0067533A">
        <w:rPr>
          <w:rFonts w:ascii="Times New Roman" w:hAnsi="Times New Roman" w:cs="Times New Roman"/>
          <w:sz w:val="24"/>
          <w:szCs w:val="24"/>
        </w:rPr>
        <w:t xml:space="preserve"> </w:t>
      </w:r>
    </w:p>
    <w:p w:rsidR="0002337C" w:rsidRPr="0067533A" w:rsidRDefault="00223677" w:rsidP="0002337C">
      <w:pPr>
        <w:spacing w:after="0" w:line="240" w:lineRule="auto"/>
        <w:ind w:firstLine="708"/>
        <w:jc w:val="both"/>
        <w:rPr>
          <w:rFonts w:ascii="Times New Roman" w:hAnsi="Times New Roman" w:cs="Times New Roman"/>
          <w:sz w:val="24"/>
          <w:szCs w:val="24"/>
        </w:rPr>
      </w:pPr>
      <w:proofErr w:type="gramStart"/>
      <w:r w:rsidRPr="0067533A">
        <w:rPr>
          <w:rFonts w:ascii="Times New Roman" w:hAnsi="Times New Roman" w:cs="Times New Roman"/>
          <w:sz w:val="24"/>
          <w:szCs w:val="24"/>
        </w:rPr>
        <w:t xml:space="preserve">Корективни коефицијент </w:t>
      </w:r>
      <w:r w:rsidR="0002337C" w:rsidRPr="0067533A">
        <w:rPr>
          <w:rFonts w:ascii="Times New Roman" w:hAnsi="Times New Roman" w:cs="Times New Roman"/>
          <w:sz w:val="24"/>
          <w:szCs w:val="24"/>
        </w:rPr>
        <w:t xml:space="preserve">се остварује по основу </w:t>
      </w:r>
      <w:r w:rsidR="00CC5963" w:rsidRPr="0067533A">
        <w:rPr>
          <w:rFonts w:ascii="Times New Roman" w:hAnsi="Times New Roman" w:cs="Times New Roman"/>
          <w:sz w:val="24"/>
          <w:szCs w:val="24"/>
        </w:rPr>
        <w:t xml:space="preserve">сталних </w:t>
      </w:r>
      <w:r w:rsidR="0002337C" w:rsidRPr="0067533A">
        <w:rPr>
          <w:rFonts w:ascii="Times New Roman" w:hAnsi="Times New Roman" w:cs="Times New Roman"/>
          <w:sz w:val="24"/>
          <w:szCs w:val="24"/>
        </w:rPr>
        <w:t xml:space="preserve">услова </w:t>
      </w:r>
      <w:r w:rsidR="00D939F4" w:rsidRPr="0067533A">
        <w:rPr>
          <w:rFonts w:ascii="Times New Roman" w:hAnsi="Times New Roman" w:cs="Times New Roman"/>
          <w:sz w:val="24"/>
          <w:szCs w:val="24"/>
        </w:rPr>
        <w:t xml:space="preserve">за обављање послова </w:t>
      </w:r>
      <w:r w:rsidR="0002337C" w:rsidRPr="0067533A">
        <w:rPr>
          <w:rFonts w:ascii="Times New Roman" w:hAnsi="Times New Roman" w:cs="Times New Roman"/>
          <w:sz w:val="24"/>
          <w:szCs w:val="24"/>
        </w:rPr>
        <w:t xml:space="preserve">или других сталних околности које се јављају на пословима одговарајућег радног места а које </w:t>
      </w:r>
      <w:r w:rsidR="003D1FE2" w:rsidRPr="0067533A">
        <w:rPr>
          <w:rFonts w:ascii="Times New Roman" w:hAnsi="Times New Roman" w:cs="Times New Roman"/>
          <w:sz w:val="24"/>
          <w:szCs w:val="24"/>
        </w:rPr>
        <w:t xml:space="preserve">изузетно нису могли да буду </w:t>
      </w:r>
      <w:r w:rsidR="0002337C" w:rsidRPr="0067533A">
        <w:rPr>
          <w:rFonts w:ascii="Times New Roman" w:hAnsi="Times New Roman" w:cs="Times New Roman"/>
          <w:sz w:val="24"/>
          <w:szCs w:val="24"/>
        </w:rPr>
        <w:t>узет</w:t>
      </w:r>
      <w:r w:rsidR="003D1FE2" w:rsidRPr="0067533A">
        <w:rPr>
          <w:rFonts w:ascii="Times New Roman" w:hAnsi="Times New Roman" w:cs="Times New Roman"/>
          <w:sz w:val="24"/>
          <w:szCs w:val="24"/>
        </w:rPr>
        <w:t>и</w:t>
      </w:r>
      <w:r w:rsidR="0002337C" w:rsidRPr="0067533A">
        <w:rPr>
          <w:rFonts w:ascii="Times New Roman" w:hAnsi="Times New Roman" w:cs="Times New Roman"/>
          <w:sz w:val="24"/>
          <w:szCs w:val="24"/>
        </w:rPr>
        <w:t xml:space="preserve"> у обзир при вредновању послова тог радног места.</w:t>
      </w:r>
      <w:proofErr w:type="gramEnd"/>
      <w:r w:rsidR="0002337C" w:rsidRPr="0067533A">
        <w:rPr>
          <w:rFonts w:ascii="Times New Roman" w:hAnsi="Times New Roman" w:cs="Times New Roman"/>
          <w:sz w:val="24"/>
          <w:szCs w:val="24"/>
        </w:rPr>
        <w:t xml:space="preserve"> </w:t>
      </w:r>
    </w:p>
    <w:p w:rsidR="00165E6E" w:rsidRPr="0067533A" w:rsidRDefault="00D6396A" w:rsidP="00E83385">
      <w:pPr>
        <w:spacing w:after="0" w:line="240" w:lineRule="auto"/>
        <w:ind w:firstLine="708"/>
        <w:jc w:val="both"/>
        <w:rPr>
          <w:rFonts w:ascii="Times New Roman" w:hAnsi="Times New Roman" w:cs="Times New Roman"/>
          <w:i/>
          <w:iCs/>
          <w:sz w:val="24"/>
          <w:szCs w:val="24"/>
        </w:rPr>
      </w:pPr>
      <w:proofErr w:type="gramStart"/>
      <w:r w:rsidRPr="0067533A">
        <w:rPr>
          <w:rFonts w:ascii="Times New Roman" w:hAnsi="Times New Roman" w:cs="Times New Roman"/>
          <w:iCs/>
          <w:sz w:val="24"/>
          <w:szCs w:val="24"/>
        </w:rPr>
        <w:t xml:space="preserve">Услови и околности под којима се </w:t>
      </w:r>
      <w:r w:rsidR="000F3C35" w:rsidRPr="0067533A">
        <w:rPr>
          <w:rFonts w:ascii="Times New Roman" w:hAnsi="Times New Roman" w:cs="Times New Roman"/>
          <w:iCs/>
          <w:sz w:val="24"/>
          <w:szCs w:val="24"/>
        </w:rPr>
        <w:t>остварује право на</w:t>
      </w:r>
      <w:r w:rsidRPr="0067533A">
        <w:rPr>
          <w:rFonts w:ascii="Times New Roman" w:hAnsi="Times New Roman" w:cs="Times New Roman"/>
          <w:iCs/>
          <w:sz w:val="24"/>
          <w:szCs w:val="24"/>
        </w:rPr>
        <w:t xml:space="preserve"> корективни коефицијент, као и висина корективног коефицијента утврђују </w:t>
      </w:r>
      <w:r w:rsidR="000F3C35" w:rsidRPr="0067533A">
        <w:rPr>
          <w:rFonts w:ascii="Times New Roman" w:hAnsi="Times New Roman" w:cs="Times New Roman"/>
          <w:iCs/>
          <w:sz w:val="24"/>
          <w:szCs w:val="24"/>
        </w:rPr>
        <w:t>се посебним законом.</w:t>
      </w:r>
      <w:proofErr w:type="gramEnd"/>
    </w:p>
    <w:p w:rsidR="006033A7" w:rsidRPr="0067533A" w:rsidRDefault="006033A7" w:rsidP="00E83385">
      <w:pPr>
        <w:spacing w:after="0" w:line="240" w:lineRule="auto"/>
        <w:ind w:firstLine="708"/>
        <w:jc w:val="both"/>
        <w:rPr>
          <w:rFonts w:ascii="Times New Roman" w:hAnsi="Times New Roman" w:cs="Times New Roman"/>
          <w:i/>
          <w:iCs/>
          <w:sz w:val="24"/>
          <w:szCs w:val="24"/>
        </w:rPr>
      </w:pPr>
    </w:p>
    <w:p w:rsidR="00165E6E" w:rsidRPr="0067533A" w:rsidRDefault="002A40EE" w:rsidP="00B77074">
      <w:pPr>
        <w:spacing w:after="0" w:line="240" w:lineRule="auto"/>
        <w:ind w:firstLine="369"/>
        <w:jc w:val="center"/>
        <w:rPr>
          <w:rFonts w:ascii="Times New Roman" w:hAnsi="Times New Roman" w:cs="Times New Roman"/>
          <w:i/>
          <w:iCs/>
          <w:sz w:val="24"/>
          <w:szCs w:val="24"/>
        </w:rPr>
      </w:pPr>
      <w:r w:rsidRPr="0067533A">
        <w:rPr>
          <w:rFonts w:ascii="Times New Roman" w:hAnsi="Times New Roman" w:cs="Times New Roman"/>
          <w:i/>
          <w:iCs/>
          <w:sz w:val="24"/>
          <w:szCs w:val="24"/>
        </w:rPr>
        <w:t xml:space="preserve">Каталог </w:t>
      </w:r>
      <w:r w:rsidR="00165E6E" w:rsidRPr="0067533A">
        <w:rPr>
          <w:rFonts w:ascii="Times New Roman" w:hAnsi="Times New Roman" w:cs="Times New Roman"/>
          <w:i/>
          <w:iCs/>
          <w:sz w:val="24"/>
          <w:szCs w:val="24"/>
        </w:rPr>
        <w:t>радних места, односно звања</w:t>
      </w:r>
      <w:r w:rsidR="00A93369" w:rsidRPr="0067533A">
        <w:rPr>
          <w:rFonts w:ascii="Times New Roman" w:hAnsi="Times New Roman" w:cs="Times New Roman"/>
          <w:i/>
          <w:iCs/>
          <w:sz w:val="24"/>
          <w:szCs w:val="24"/>
        </w:rPr>
        <w:t xml:space="preserve"> и положаја</w:t>
      </w:r>
      <w:r w:rsidR="00165E6E" w:rsidRPr="0067533A">
        <w:rPr>
          <w:rFonts w:ascii="Times New Roman" w:hAnsi="Times New Roman" w:cs="Times New Roman"/>
          <w:i/>
          <w:iCs/>
          <w:sz w:val="24"/>
          <w:szCs w:val="24"/>
        </w:rPr>
        <w:t xml:space="preserve"> </w:t>
      </w:r>
      <w:r w:rsidR="00DD0796" w:rsidRPr="0067533A">
        <w:rPr>
          <w:rFonts w:ascii="Times New Roman" w:hAnsi="Times New Roman" w:cs="Times New Roman"/>
          <w:i/>
          <w:iCs/>
          <w:sz w:val="24"/>
          <w:szCs w:val="24"/>
        </w:rPr>
        <w:t xml:space="preserve">и функција </w:t>
      </w:r>
      <w:r w:rsidR="00165E6E" w:rsidRPr="0067533A">
        <w:rPr>
          <w:rFonts w:ascii="Times New Roman" w:hAnsi="Times New Roman" w:cs="Times New Roman"/>
          <w:i/>
          <w:iCs/>
          <w:sz w:val="24"/>
          <w:szCs w:val="24"/>
        </w:rPr>
        <w:t>у јавном сектору</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704F17" w:rsidRPr="0067533A" w:rsidRDefault="00160570" w:rsidP="00160570">
      <w:pPr>
        <w:spacing w:after="0" w:line="240" w:lineRule="auto"/>
        <w:ind w:firstLine="708"/>
        <w:jc w:val="both"/>
        <w:rPr>
          <w:rFonts w:ascii="Times New Roman" w:hAnsi="Times New Roman" w:cs="Times New Roman"/>
          <w:sz w:val="24"/>
          <w:szCs w:val="24"/>
        </w:rPr>
      </w:pPr>
      <w:r w:rsidRPr="0067533A">
        <w:rPr>
          <w:rFonts w:ascii="Times New Roman" w:hAnsi="Times New Roman" w:cs="Times New Roman"/>
          <w:sz w:val="24"/>
          <w:szCs w:val="24"/>
        </w:rPr>
        <w:t>У циљу јединственог праћења радних места, звања и положаја у јавном сектору и послова који се на њима обављају, успост</w:t>
      </w:r>
      <w:r w:rsidR="00D43CE8" w:rsidRPr="0067533A">
        <w:rPr>
          <w:rFonts w:ascii="Times New Roman" w:hAnsi="Times New Roman" w:cs="Times New Roman"/>
          <w:sz w:val="24"/>
          <w:szCs w:val="24"/>
        </w:rPr>
        <w:t>а</w:t>
      </w:r>
      <w:r w:rsidRPr="0067533A">
        <w:rPr>
          <w:rFonts w:ascii="Times New Roman" w:hAnsi="Times New Roman" w:cs="Times New Roman"/>
          <w:sz w:val="24"/>
          <w:szCs w:val="24"/>
        </w:rPr>
        <w:t xml:space="preserve">вља се </w:t>
      </w:r>
      <w:r w:rsidR="00391C9D">
        <w:rPr>
          <w:rFonts w:ascii="Times New Roman" w:hAnsi="Times New Roman" w:cs="Times New Roman"/>
          <w:sz w:val="24"/>
          <w:szCs w:val="24"/>
        </w:rPr>
        <w:t>О</w:t>
      </w:r>
      <w:r w:rsidR="00425540" w:rsidRPr="0067533A">
        <w:rPr>
          <w:rFonts w:ascii="Times New Roman" w:hAnsi="Times New Roman" w:cs="Times New Roman"/>
          <w:sz w:val="24"/>
          <w:szCs w:val="24"/>
        </w:rPr>
        <w:t xml:space="preserve">пшти </w:t>
      </w:r>
      <w:r w:rsidR="00391C9D">
        <w:rPr>
          <w:rFonts w:ascii="Times New Roman" w:hAnsi="Times New Roman" w:cs="Times New Roman"/>
          <w:sz w:val="24"/>
          <w:szCs w:val="24"/>
        </w:rPr>
        <w:t>к</w:t>
      </w:r>
      <w:r w:rsidRPr="0067533A">
        <w:rPr>
          <w:rFonts w:ascii="Times New Roman" w:hAnsi="Times New Roman" w:cs="Times New Roman"/>
          <w:sz w:val="24"/>
          <w:szCs w:val="24"/>
        </w:rPr>
        <w:t xml:space="preserve">аталог </w:t>
      </w:r>
      <w:r w:rsidRPr="0067533A">
        <w:rPr>
          <w:rFonts w:ascii="Times New Roman" w:hAnsi="Times New Roman" w:cs="Times New Roman"/>
          <w:iCs/>
          <w:sz w:val="24"/>
          <w:szCs w:val="24"/>
        </w:rPr>
        <w:t>радних места, односно звања и положаја</w:t>
      </w:r>
      <w:r w:rsidR="00DD0796" w:rsidRPr="0067533A">
        <w:rPr>
          <w:rFonts w:ascii="Times New Roman" w:hAnsi="Times New Roman" w:cs="Times New Roman"/>
          <w:iCs/>
          <w:sz w:val="24"/>
          <w:szCs w:val="24"/>
        </w:rPr>
        <w:t xml:space="preserve"> и функција </w:t>
      </w:r>
      <w:r w:rsidRPr="0067533A">
        <w:rPr>
          <w:rFonts w:ascii="Times New Roman" w:hAnsi="Times New Roman" w:cs="Times New Roman"/>
          <w:iCs/>
          <w:sz w:val="24"/>
          <w:szCs w:val="24"/>
        </w:rPr>
        <w:t>у јавном сектору (у даљем тексту:</w:t>
      </w:r>
      <w:r w:rsidR="00425540" w:rsidRPr="0067533A">
        <w:rPr>
          <w:rFonts w:ascii="Times New Roman" w:hAnsi="Times New Roman" w:cs="Times New Roman"/>
          <w:iCs/>
          <w:sz w:val="24"/>
          <w:szCs w:val="24"/>
        </w:rPr>
        <w:t xml:space="preserve"> </w:t>
      </w:r>
      <w:r w:rsidR="00391C9D">
        <w:rPr>
          <w:rFonts w:ascii="Times New Roman" w:hAnsi="Times New Roman" w:cs="Times New Roman"/>
          <w:iCs/>
          <w:sz w:val="24"/>
          <w:szCs w:val="24"/>
        </w:rPr>
        <w:t>О</w:t>
      </w:r>
      <w:r w:rsidR="0042124B" w:rsidRPr="0067533A">
        <w:rPr>
          <w:rFonts w:ascii="Times New Roman" w:hAnsi="Times New Roman" w:cs="Times New Roman"/>
          <w:iCs/>
          <w:sz w:val="24"/>
          <w:szCs w:val="24"/>
        </w:rPr>
        <w:t xml:space="preserve">пшти </w:t>
      </w:r>
      <w:r w:rsidR="003838CC">
        <w:rPr>
          <w:rFonts w:ascii="Times New Roman" w:hAnsi="Times New Roman" w:cs="Times New Roman"/>
          <w:iCs/>
          <w:sz w:val="24"/>
          <w:szCs w:val="24"/>
        </w:rPr>
        <w:t>к</w:t>
      </w:r>
      <w:r w:rsidRPr="0067533A">
        <w:rPr>
          <w:rFonts w:ascii="Times New Roman" w:hAnsi="Times New Roman" w:cs="Times New Roman"/>
          <w:iCs/>
          <w:sz w:val="24"/>
          <w:szCs w:val="24"/>
        </w:rPr>
        <w:t>аталог)</w:t>
      </w:r>
      <w:r w:rsidRPr="0067533A">
        <w:rPr>
          <w:rFonts w:ascii="Times New Roman" w:hAnsi="Times New Roman" w:cs="Times New Roman"/>
          <w:sz w:val="24"/>
          <w:szCs w:val="24"/>
        </w:rPr>
        <w:t>.</w:t>
      </w:r>
    </w:p>
    <w:p w:rsidR="00982169" w:rsidRPr="0067533A" w:rsidRDefault="0042124B" w:rsidP="00DD0C86">
      <w:pPr>
        <w:spacing w:after="0" w:line="240" w:lineRule="auto"/>
        <w:ind w:firstLine="708"/>
        <w:jc w:val="both"/>
        <w:rPr>
          <w:rFonts w:ascii="Times New Roman" w:hAnsi="Times New Roman" w:cs="Times New Roman"/>
          <w:sz w:val="24"/>
          <w:szCs w:val="24"/>
        </w:rPr>
      </w:pPr>
      <w:r w:rsidRPr="0067533A">
        <w:rPr>
          <w:rFonts w:ascii="Times New Roman" w:hAnsi="Times New Roman" w:cs="Times New Roman"/>
          <w:sz w:val="24"/>
          <w:szCs w:val="24"/>
        </w:rPr>
        <w:t xml:space="preserve">Општи </w:t>
      </w:r>
      <w:r w:rsidR="00391C9D">
        <w:rPr>
          <w:rFonts w:ascii="Times New Roman" w:hAnsi="Times New Roman" w:cs="Times New Roman"/>
          <w:sz w:val="24"/>
          <w:szCs w:val="24"/>
        </w:rPr>
        <w:t>к</w:t>
      </w:r>
      <w:r w:rsidR="00425540" w:rsidRPr="0067533A">
        <w:rPr>
          <w:rFonts w:ascii="Times New Roman" w:hAnsi="Times New Roman" w:cs="Times New Roman"/>
          <w:sz w:val="24"/>
          <w:szCs w:val="24"/>
        </w:rPr>
        <w:t xml:space="preserve">аталог </w:t>
      </w:r>
      <w:r w:rsidR="00982169" w:rsidRPr="0067533A">
        <w:rPr>
          <w:rFonts w:ascii="Times New Roman" w:hAnsi="Times New Roman" w:cs="Times New Roman"/>
          <w:sz w:val="24"/>
          <w:szCs w:val="24"/>
        </w:rPr>
        <w:t>сачињава и објављује на својој интернет презентацији министарство надлежно за послове државне управе и локалне самоуправе</w:t>
      </w:r>
      <w:r w:rsidR="000723CC" w:rsidRPr="0067533A">
        <w:rPr>
          <w:rFonts w:ascii="Times New Roman" w:hAnsi="Times New Roman" w:cs="Times New Roman"/>
          <w:sz w:val="24"/>
          <w:szCs w:val="24"/>
        </w:rPr>
        <w:t xml:space="preserve"> (у даљем тексту: министарство)</w:t>
      </w:r>
      <w:r w:rsidR="00982169" w:rsidRPr="0067533A">
        <w:rPr>
          <w:rFonts w:ascii="Times New Roman" w:hAnsi="Times New Roman" w:cs="Times New Roman"/>
          <w:sz w:val="24"/>
          <w:szCs w:val="24"/>
        </w:rPr>
        <w:t>.</w:t>
      </w:r>
      <w:r w:rsidR="000723CC" w:rsidRPr="0067533A">
        <w:rPr>
          <w:rFonts w:ascii="Times New Roman" w:hAnsi="Times New Roman" w:cs="Times New Roman"/>
          <w:sz w:val="24"/>
          <w:szCs w:val="24"/>
        </w:rPr>
        <w:t xml:space="preserve"> </w:t>
      </w:r>
      <w:proofErr w:type="gramStart"/>
      <w:r w:rsidR="000723CC" w:rsidRPr="0067533A">
        <w:rPr>
          <w:rFonts w:ascii="Times New Roman" w:hAnsi="Times New Roman" w:cs="Times New Roman"/>
          <w:sz w:val="24"/>
          <w:szCs w:val="24"/>
        </w:rPr>
        <w:t xml:space="preserve">У сачињавању </w:t>
      </w:r>
      <w:r w:rsidR="003838CC">
        <w:rPr>
          <w:rFonts w:ascii="Times New Roman" w:hAnsi="Times New Roman" w:cs="Times New Roman"/>
          <w:sz w:val="24"/>
          <w:szCs w:val="24"/>
        </w:rPr>
        <w:t>О</w:t>
      </w:r>
      <w:r w:rsidRPr="0067533A">
        <w:rPr>
          <w:rFonts w:ascii="Times New Roman" w:hAnsi="Times New Roman" w:cs="Times New Roman"/>
          <w:sz w:val="24"/>
          <w:szCs w:val="24"/>
        </w:rPr>
        <w:t xml:space="preserve">пштег </w:t>
      </w:r>
      <w:r w:rsidR="003838CC">
        <w:rPr>
          <w:rFonts w:ascii="Times New Roman" w:hAnsi="Times New Roman" w:cs="Times New Roman"/>
          <w:sz w:val="24"/>
          <w:szCs w:val="24"/>
        </w:rPr>
        <w:t>к</w:t>
      </w:r>
      <w:r w:rsidR="000723CC" w:rsidRPr="0067533A">
        <w:rPr>
          <w:rFonts w:ascii="Times New Roman" w:hAnsi="Times New Roman" w:cs="Times New Roman"/>
          <w:sz w:val="24"/>
          <w:szCs w:val="24"/>
        </w:rPr>
        <w:t xml:space="preserve">аталога, министарство је дужно да сарађује са </w:t>
      </w:r>
      <w:r w:rsidR="007B6320" w:rsidRPr="0067533A">
        <w:rPr>
          <w:rFonts w:ascii="Times New Roman" w:hAnsi="Times New Roman" w:cs="Times New Roman"/>
          <w:sz w:val="24"/>
          <w:szCs w:val="24"/>
        </w:rPr>
        <w:t xml:space="preserve">органима, организацијама и установама </w:t>
      </w:r>
      <w:r w:rsidR="000723CC" w:rsidRPr="0067533A">
        <w:rPr>
          <w:rFonts w:ascii="Times New Roman" w:hAnsi="Times New Roman" w:cs="Times New Roman"/>
          <w:sz w:val="24"/>
          <w:szCs w:val="24"/>
        </w:rPr>
        <w:t>у јавном сектору.</w:t>
      </w:r>
      <w:proofErr w:type="gramEnd"/>
      <w:r w:rsidR="000723CC" w:rsidRPr="0067533A">
        <w:rPr>
          <w:rFonts w:ascii="Times New Roman" w:hAnsi="Times New Roman" w:cs="Times New Roman"/>
          <w:sz w:val="24"/>
          <w:szCs w:val="24"/>
        </w:rPr>
        <w:t xml:space="preserve"> </w:t>
      </w:r>
    </w:p>
    <w:p w:rsidR="00425540" w:rsidRPr="00BE2117" w:rsidRDefault="0042124B" w:rsidP="00425540">
      <w:pPr>
        <w:spacing w:after="0" w:line="240" w:lineRule="auto"/>
        <w:ind w:firstLine="708"/>
        <w:jc w:val="both"/>
        <w:rPr>
          <w:rFonts w:ascii="Times New Roman" w:hAnsi="Times New Roman" w:cs="Times New Roman"/>
          <w:sz w:val="24"/>
          <w:szCs w:val="24"/>
        </w:rPr>
      </w:pPr>
      <w:r w:rsidRPr="0067533A">
        <w:rPr>
          <w:rFonts w:ascii="Times New Roman" w:hAnsi="Times New Roman" w:cs="Times New Roman"/>
          <w:iCs/>
          <w:sz w:val="24"/>
          <w:szCs w:val="24"/>
        </w:rPr>
        <w:t xml:space="preserve">Општи </w:t>
      </w:r>
      <w:r w:rsidR="00425540" w:rsidRPr="0067533A">
        <w:rPr>
          <w:rFonts w:ascii="Times New Roman" w:hAnsi="Times New Roman" w:cs="Times New Roman"/>
          <w:iCs/>
          <w:sz w:val="24"/>
          <w:szCs w:val="24"/>
        </w:rPr>
        <w:t>Каталог садржи попис звања и положаја државних службеника и службеника</w:t>
      </w:r>
      <w:r w:rsidR="00425540" w:rsidRPr="0067533A">
        <w:rPr>
          <w:rFonts w:ascii="Times New Roman" w:hAnsi="Times New Roman" w:cs="Times New Roman"/>
          <w:sz w:val="24"/>
          <w:szCs w:val="24"/>
        </w:rPr>
        <w:t xml:space="preserve"> у органима аутономне покрајине и јединица локалне самоуправе,</w:t>
      </w:r>
      <w:r w:rsidR="00D03672" w:rsidRPr="0067533A">
        <w:rPr>
          <w:rFonts w:ascii="Times New Roman" w:hAnsi="Times New Roman" w:cs="Times New Roman"/>
          <w:sz w:val="24"/>
          <w:szCs w:val="24"/>
        </w:rPr>
        <w:t xml:space="preserve"> попис функција у државним органима и органима аутономне покрајине и јединица локалне самоуправе, </w:t>
      </w:r>
      <w:r w:rsidR="00425540" w:rsidRPr="0067533A">
        <w:rPr>
          <w:rFonts w:ascii="Times New Roman" w:hAnsi="Times New Roman" w:cs="Times New Roman"/>
          <w:sz w:val="24"/>
          <w:szCs w:val="24"/>
        </w:rPr>
        <w:t>општи/типичан опис послова који се обављају у одговарајућем звању</w:t>
      </w:r>
      <w:r w:rsidR="00D03672" w:rsidRPr="0067533A">
        <w:rPr>
          <w:rFonts w:ascii="Times New Roman" w:hAnsi="Times New Roman" w:cs="Times New Roman"/>
          <w:sz w:val="24"/>
          <w:szCs w:val="24"/>
        </w:rPr>
        <w:t>, односно на положају</w:t>
      </w:r>
      <w:r w:rsidR="00425540" w:rsidRPr="0067533A">
        <w:rPr>
          <w:rFonts w:ascii="Times New Roman" w:hAnsi="Times New Roman" w:cs="Times New Roman"/>
          <w:sz w:val="24"/>
          <w:szCs w:val="24"/>
        </w:rPr>
        <w:t xml:space="preserve"> и захтеве за стицање звања, </w:t>
      </w:r>
      <w:r w:rsidR="00D03672" w:rsidRPr="0067533A">
        <w:rPr>
          <w:rFonts w:ascii="Times New Roman" w:hAnsi="Times New Roman" w:cs="Times New Roman"/>
          <w:sz w:val="24"/>
          <w:szCs w:val="24"/>
        </w:rPr>
        <w:t xml:space="preserve">односно обављање послова на положају, </w:t>
      </w:r>
      <w:r w:rsidR="00425540" w:rsidRPr="0067533A">
        <w:rPr>
          <w:rFonts w:ascii="Times New Roman" w:hAnsi="Times New Roman" w:cs="Times New Roman"/>
          <w:sz w:val="24"/>
          <w:szCs w:val="24"/>
        </w:rPr>
        <w:t>као и платне групе и платне разреде у која су сврстана звања и положаји</w:t>
      </w:r>
      <w:r w:rsidR="00D03672" w:rsidRPr="0067533A">
        <w:rPr>
          <w:rFonts w:ascii="Times New Roman" w:hAnsi="Times New Roman" w:cs="Times New Roman"/>
          <w:sz w:val="24"/>
          <w:szCs w:val="24"/>
        </w:rPr>
        <w:t>, односно висину плате функционера</w:t>
      </w:r>
      <w:r w:rsidR="00425540" w:rsidRPr="0067533A">
        <w:rPr>
          <w:rFonts w:ascii="Times New Roman" w:hAnsi="Times New Roman" w:cs="Times New Roman"/>
          <w:sz w:val="24"/>
          <w:szCs w:val="24"/>
        </w:rPr>
        <w:t xml:space="preserve"> у складу са законом. </w:t>
      </w:r>
      <w:proofErr w:type="gramStart"/>
      <w:r w:rsidRPr="0067533A">
        <w:rPr>
          <w:rFonts w:ascii="Times New Roman" w:hAnsi="Times New Roman" w:cs="Times New Roman"/>
          <w:sz w:val="24"/>
          <w:szCs w:val="24"/>
        </w:rPr>
        <w:t xml:space="preserve">Општи </w:t>
      </w:r>
      <w:r w:rsidR="003838CC">
        <w:rPr>
          <w:rFonts w:ascii="Times New Roman" w:hAnsi="Times New Roman" w:cs="Times New Roman"/>
          <w:sz w:val="24"/>
          <w:szCs w:val="24"/>
        </w:rPr>
        <w:t>к</w:t>
      </w:r>
      <w:r w:rsidR="00425540" w:rsidRPr="0067533A">
        <w:rPr>
          <w:rFonts w:ascii="Times New Roman" w:hAnsi="Times New Roman" w:cs="Times New Roman"/>
          <w:sz w:val="24"/>
          <w:szCs w:val="24"/>
        </w:rPr>
        <w:t>аталог</w:t>
      </w:r>
      <w:r w:rsidR="00D03672" w:rsidRPr="0067533A">
        <w:rPr>
          <w:rFonts w:ascii="Times New Roman" w:hAnsi="Times New Roman" w:cs="Times New Roman"/>
          <w:sz w:val="24"/>
          <w:szCs w:val="24"/>
        </w:rPr>
        <w:t>,</w:t>
      </w:r>
      <w:r w:rsidR="00425540" w:rsidRPr="0067533A">
        <w:rPr>
          <w:rFonts w:ascii="Times New Roman" w:hAnsi="Times New Roman" w:cs="Times New Roman"/>
          <w:sz w:val="24"/>
          <w:szCs w:val="24"/>
        </w:rPr>
        <w:t xml:space="preserve"> </w:t>
      </w:r>
      <w:r w:rsidR="00D03672" w:rsidRPr="0067533A">
        <w:rPr>
          <w:rFonts w:ascii="Times New Roman" w:hAnsi="Times New Roman" w:cs="Times New Roman"/>
          <w:sz w:val="24"/>
          <w:szCs w:val="24"/>
        </w:rPr>
        <w:t xml:space="preserve">у делу који се односи на звања, положаје и функције, </w:t>
      </w:r>
      <w:r w:rsidR="00425540" w:rsidRPr="0067533A">
        <w:rPr>
          <w:rFonts w:ascii="Times New Roman" w:hAnsi="Times New Roman" w:cs="Times New Roman"/>
          <w:sz w:val="24"/>
          <w:szCs w:val="24"/>
        </w:rPr>
        <w:t xml:space="preserve">сачињава </w:t>
      </w:r>
      <w:r w:rsidR="00D03672" w:rsidRPr="0067533A">
        <w:rPr>
          <w:rFonts w:ascii="Times New Roman" w:hAnsi="Times New Roman" w:cs="Times New Roman"/>
          <w:sz w:val="24"/>
          <w:szCs w:val="24"/>
        </w:rPr>
        <w:t xml:space="preserve">се </w:t>
      </w:r>
      <w:r w:rsidR="00425540" w:rsidRPr="0067533A">
        <w:rPr>
          <w:rFonts w:ascii="Times New Roman" w:hAnsi="Times New Roman" w:cs="Times New Roman"/>
          <w:sz w:val="24"/>
          <w:szCs w:val="24"/>
        </w:rPr>
        <w:t xml:space="preserve">на основу </w:t>
      </w:r>
      <w:r w:rsidR="004A4B54" w:rsidRPr="00BE2117">
        <w:rPr>
          <w:rFonts w:ascii="Times New Roman" w:hAnsi="Times New Roman" w:cs="Times New Roman"/>
          <w:sz w:val="24"/>
          <w:szCs w:val="24"/>
        </w:rPr>
        <w:t>п</w:t>
      </w:r>
      <w:r w:rsidR="00425540" w:rsidRPr="00BE2117">
        <w:rPr>
          <w:rFonts w:ascii="Times New Roman" w:hAnsi="Times New Roman" w:cs="Times New Roman"/>
          <w:sz w:val="24"/>
          <w:szCs w:val="24"/>
        </w:rPr>
        <w:t xml:space="preserve">осебних </w:t>
      </w:r>
      <w:r w:rsidR="00391C9D" w:rsidRPr="00BE2117">
        <w:rPr>
          <w:rFonts w:ascii="Times New Roman" w:hAnsi="Times New Roman" w:cs="Times New Roman"/>
          <w:sz w:val="24"/>
          <w:szCs w:val="24"/>
        </w:rPr>
        <w:t>к</w:t>
      </w:r>
      <w:r w:rsidR="00425540" w:rsidRPr="00BE2117">
        <w:rPr>
          <w:rFonts w:ascii="Times New Roman" w:hAnsi="Times New Roman" w:cs="Times New Roman"/>
          <w:sz w:val="24"/>
          <w:szCs w:val="24"/>
        </w:rPr>
        <w:t>аталога звања</w:t>
      </w:r>
      <w:r w:rsidR="00D03672" w:rsidRPr="00BE2117">
        <w:rPr>
          <w:rFonts w:ascii="Times New Roman" w:hAnsi="Times New Roman" w:cs="Times New Roman"/>
          <w:sz w:val="24"/>
          <w:szCs w:val="24"/>
        </w:rPr>
        <w:t>,</w:t>
      </w:r>
      <w:r w:rsidR="00425540" w:rsidRPr="00BE2117">
        <w:rPr>
          <w:rFonts w:ascii="Times New Roman" w:hAnsi="Times New Roman" w:cs="Times New Roman"/>
          <w:sz w:val="24"/>
          <w:szCs w:val="24"/>
        </w:rPr>
        <w:t xml:space="preserve"> положаја</w:t>
      </w:r>
      <w:r w:rsidR="00D03672" w:rsidRPr="00BE2117">
        <w:rPr>
          <w:rFonts w:ascii="Times New Roman" w:hAnsi="Times New Roman" w:cs="Times New Roman"/>
          <w:sz w:val="24"/>
          <w:szCs w:val="24"/>
        </w:rPr>
        <w:t xml:space="preserve"> и функција, чија садржина одговара садржини Општег </w:t>
      </w:r>
      <w:r w:rsidR="00391C9D" w:rsidRPr="00BE2117">
        <w:rPr>
          <w:rFonts w:ascii="Times New Roman" w:hAnsi="Times New Roman" w:cs="Times New Roman"/>
          <w:sz w:val="24"/>
          <w:szCs w:val="24"/>
        </w:rPr>
        <w:t>к</w:t>
      </w:r>
      <w:r w:rsidR="00D03672" w:rsidRPr="00BE2117">
        <w:rPr>
          <w:rFonts w:ascii="Times New Roman" w:hAnsi="Times New Roman" w:cs="Times New Roman"/>
          <w:sz w:val="24"/>
          <w:szCs w:val="24"/>
        </w:rPr>
        <w:t>аталога</w:t>
      </w:r>
      <w:r w:rsidR="00425540" w:rsidRPr="00BE2117">
        <w:rPr>
          <w:rFonts w:ascii="Times New Roman" w:hAnsi="Times New Roman" w:cs="Times New Roman"/>
          <w:sz w:val="24"/>
          <w:szCs w:val="24"/>
        </w:rPr>
        <w:t>.</w:t>
      </w:r>
      <w:proofErr w:type="gramEnd"/>
      <w:r w:rsidR="00425540" w:rsidRPr="00BE2117">
        <w:rPr>
          <w:rFonts w:ascii="Times New Roman" w:hAnsi="Times New Roman" w:cs="Times New Roman"/>
          <w:sz w:val="24"/>
          <w:szCs w:val="24"/>
        </w:rPr>
        <w:t xml:space="preserve"> </w:t>
      </w:r>
    </w:p>
    <w:p w:rsidR="00425540" w:rsidRPr="0067533A" w:rsidRDefault="00425540" w:rsidP="00425540">
      <w:pPr>
        <w:spacing w:after="0" w:line="240" w:lineRule="auto"/>
        <w:ind w:firstLine="708"/>
        <w:jc w:val="both"/>
        <w:rPr>
          <w:rFonts w:ascii="Times New Roman" w:hAnsi="Times New Roman" w:cs="Times New Roman"/>
          <w:iCs/>
          <w:sz w:val="24"/>
          <w:szCs w:val="24"/>
        </w:rPr>
      </w:pPr>
      <w:r w:rsidRPr="00BE2117">
        <w:rPr>
          <w:rFonts w:ascii="Times New Roman" w:hAnsi="Times New Roman" w:cs="Times New Roman"/>
          <w:sz w:val="24"/>
          <w:szCs w:val="24"/>
        </w:rPr>
        <w:tab/>
        <w:t xml:space="preserve">Посебан </w:t>
      </w:r>
      <w:r w:rsidR="003838CC" w:rsidRPr="00BE2117">
        <w:rPr>
          <w:rFonts w:ascii="Times New Roman" w:hAnsi="Times New Roman" w:cs="Times New Roman"/>
          <w:sz w:val="24"/>
          <w:szCs w:val="24"/>
        </w:rPr>
        <w:t>к</w:t>
      </w:r>
      <w:r w:rsidRPr="00BE2117">
        <w:rPr>
          <w:rFonts w:ascii="Times New Roman" w:hAnsi="Times New Roman" w:cs="Times New Roman"/>
          <w:sz w:val="24"/>
          <w:szCs w:val="24"/>
        </w:rPr>
        <w:t>аталог звања</w:t>
      </w:r>
      <w:r w:rsidR="008313A8" w:rsidRPr="00BE2117">
        <w:rPr>
          <w:rFonts w:ascii="Times New Roman" w:hAnsi="Times New Roman" w:cs="Times New Roman"/>
          <w:sz w:val="24"/>
          <w:szCs w:val="24"/>
        </w:rPr>
        <w:t>,</w:t>
      </w:r>
      <w:r w:rsidR="0042124B" w:rsidRPr="00BE2117">
        <w:rPr>
          <w:rFonts w:ascii="Times New Roman" w:hAnsi="Times New Roman" w:cs="Times New Roman"/>
          <w:sz w:val="24"/>
          <w:szCs w:val="24"/>
        </w:rPr>
        <w:t xml:space="preserve"> положаја </w:t>
      </w:r>
      <w:r w:rsidR="008313A8" w:rsidRPr="00BE2117">
        <w:rPr>
          <w:rFonts w:ascii="Times New Roman" w:hAnsi="Times New Roman" w:cs="Times New Roman"/>
          <w:sz w:val="24"/>
          <w:szCs w:val="24"/>
        </w:rPr>
        <w:t xml:space="preserve">и функција </w:t>
      </w:r>
      <w:r w:rsidRPr="00BE2117">
        <w:rPr>
          <w:rFonts w:ascii="Times New Roman" w:hAnsi="Times New Roman" w:cs="Times New Roman"/>
          <w:sz w:val="24"/>
          <w:szCs w:val="24"/>
        </w:rPr>
        <w:t xml:space="preserve">у Народној скупштини, служби председника Републике и Уставном суду сачињавају ти органи, </w:t>
      </w:r>
      <w:r w:rsidR="004A4B54" w:rsidRPr="00BE2117">
        <w:rPr>
          <w:rFonts w:ascii="Times New Roman" w:hAnsi="Times New Roman" w:cs="Times New Roman"/>
          <w:sz w:val="24"/>
          <w:szCs w:val="24"/>
        </w:rPr>
        <w:t>п</w:t>
      </w:r>
      <w:r w:rsidRPr="00BE2117">
        <w:rPr>
          <w:rFonts w:ascii="Times New Roman" w:hAnsi="Times New Roman" w:cs="Times New Roman"/>
          <w:sz w:val="24"/>
          <w:szCs w:val="24"/>
        </w:rPr>
        <w:t xml:space="preserve">осебан </w:t>
      </w:r>
      <w:r w:rsidR="00391C9D" w:rsidRPr="00BE2117">
        <w:rPr>
          <w:rFonts w:ascii="Times New Roman" w:hAnsi="Times New Roman" w:cs="Times New Roman"/>
          <w:sz w:val="24"/>
          <w:szCs w:val="24"/>
        </w:rPr>
        <w:t>к</w:t>
      </w:r>
      <w:r w:rsidRPr="00BE2117">
        <w:rPr>
          <w:rFonts w:ascii="Times New Roman" w:hAnsi="Times New Roman" w:cs="Times New Roman"/>
          <w:sz w:val="24"/>
          <w:szCs w:val="24"/>
        </w:rPr>
        <w:t>аталог у судовима сачињава Високи савет судства, у јавним тужилаштвима Државно веће тужилаца</w:t>
      </w:r>
      <w:r w:rsidR="0042124B" w:rsidRPr="00BE2117">
        <w:rPr>
          <w:rFonts w:ascii="Times New Roman" w:hAnsi="Times New Roman" w:cs="Times New Roman"/>
          <w:sz w:val="24"/>
          <w:szCs w:val="24"/>
        </w:rPr>
        <w:t>, у органима државне управе Служба за управљање кадровима, у другим државним органима</w:t>
      </w:r>
      <w:r w:rsidR="008313A8" w:rsidRPr="00BE2117">
        <w:rPr>
          <w:rFonts w:ascii="Times New Roman" w:hAnsi="Times New Roman" w:cs="Times New Roman"/>
          <w:sz w:val="24"/>
          <w:szCs w:val="24"/>
        </w:rPr>
        <w:t xml:space="preserve"> </w:t>
      </w:r>
      <w:r w:rsidR="0042124B" w:rsidRPr="00BE2117">
        <w:rPr>
          <w:rFonts w:ascii="Times New Roman" w:hAnsi="Times New Roman" w:cs="Times New Roman"/>
          <w:sz w:val="24"/>
          <w:szCs w:val="24"/>
        </w:rPr>
        <w:t>-</w:t>
      </w:r>
      <w:r w:rsidR="008313A8" w:rsidRPr="00BE2117">
        <w:rPr>
          <w:rFonts w:ascii="Times New Roman" w:hAnsi="Times New Roman" w:cs="Times New Roman"/>
          <w:sz w:val="24"/>
          <w:szCs w:val="24"/>
        </w:rPr>
        <w:t xml:space="preserve"> </w:t>
      </w:r>
      <w:r w:rsidR="0042124B" w:rsidRPr="00BE2117">
        <w:rPr>
          <w:rFonts w:ascii="Times New Roman" w:hAnsi="Times New Roman" w:cs="Times New Roman"/>
          <w:sz w:val="24"/>
          <w:szCs w:val="24"/>
        </w:rPr>
        <w:t>ти органи</w:t>
      </w:r>
      <w:r w:rsidR="004A4B54" w:rsidRPr="00BE2117">
        <w:rPr>
          <w:rFonts w:ascii="Times New Roman" w:hAnsi="Times New Roman" w:cs="Times New Roman"/>
          <w:sz w:val="24"/>
          <w:szCs w:val="24"/>
        </w:rPr>
        <w:t>, у органима аутономне покрајине надлежан орган аутономне покрајине, а у органима јединице лок</w:t>
      </w:r>
      <w:r w:rsidR="00EA1696" w:rsidRPr="00BE2117">
        <w:rPr>
          <w:rFonts w:ascii="Times New Roman" w:hAnsi="Times New Roman" w:cs="Times New Roman"/>
          <w:sz w:val="24"/>
          <w:szCs w:val="24"/>
        </w:rPr>
        <w:t>алне</w:t>
      </w:r>
      <w:r w:rsidR="004A4B54" w:rsidRPr="00BE2117">
        <w:rPr>
          <w:rFonts w:ascii="Times New Roman" w:hAnsi="Times New Roman" w:cs="Times New Roman"/>
          <w:sz w:val="24"/>
          <w:szCs w:val="24"/>
        </w:rPr>
        <w:t xml:space="preserve"> самоуправе министарство надлежно за послове локалне самоуправе.</w:t>
      </w:r>
      <w:r w:rsidRPr="00BE2117">
        <w:rPr>
          <w:rFonts w:ascii="Times New Roman" w:hAnsi="Times New Roman" w:cs="Times New Roman"/>
          <w:sz w:val="24"/>
          <w:szCs w:val="24"/>
        </w:rPr>
        <w:t xml:space="preserve"> </w:t>
      </w:r>
      <w:proofErr w:type="gramStart"/>
      <w:r w:rsidRPr="00BE2117">
        <w:rPr>
          <w:rFonts w:ascii="Times New Roman" w:hAnsi="Times New Roman" w:cs="Times New Roman"/>
          <w:sz w:val="24"/>
          <w:szCs w:val="24"/>
        </w:rPr>
        <w:t>Посебни каталози</w:t>
      </w:r>
      <w:r w:rsidRPr="0067533A">
        <w:rPr>
          <w:rFonts w:ascii="Times New Roman" w:hAnsi="Times New Roman" w:cs="Times New Roman"/>
          <w:sz w:val="24"/>
          <w:szCs w:val="24"/>
        </w:rPr>
        <w:t xml:space="preserve"> се објављују на интернет презентацијама ових органа и достављају министарству ради </w:t>
      </w:r>
      <w:r w:rsidR="004A4B54">
        <w:rPr>
          <w:rFonts w:ascii="Times New Roman" w:hAnsi="Times New Roman" w:cs="Times New Roman"/>
          <w:sz w:val="24"/>
          <w:szCs w:val="24"/>
        </w:rPr>
        <w:t xml:space="preserve">сачињавања и </w:t>
      </w:r>
      <w:r w:rsidRPr="0067533A">
        <w:rPr>
          <w:rFonts w:ascii="Times New Roman" w:hAnsi="Times New Roman" w:cs="Times New Roman"/>
          <w:sz w:val="24"/>
          <w:szCs w:val="24"/>
        </w:rPr>
        <w:t xml:space="preserve">објављивања </w:t>
      </w:r>
      <w:r w:rsidR="00D76B79" w:rsidRPr="0067533A">
        <w:rPr>
          <w:rFonts w:ascii="Times New Roman" w:hAnsi="Times New Roman" w:cs="Times New Roman"/>
          <w:sz w:val="24"/>
          <w:szCs w:val="24"/>
        </w:rPr>
        <w:t xml:space="preserve">Општег </w:t>
      </w:r>
      <w:r w:rsidR="00D76B79">
        <w:rPr>
          <w:rFonts w:ascii="Times New Roman" w:hAnsi="Times New Roman" w:cs="Times New Roman"/>
          <w:sz w:val="24"/>
          <w:szCs w:val="24"/>
        </w:rPr>
        <w:t>к</w:t>
      </w:r>
      <w:r w:rsidR="00D76B79" w:rsidRPr="0067533A">
        <w:rPr>
          <w:rFonts w:ascii="Times New Roman" w:hAnsi="Times New Roman" w:cs="Times New Roman"/>
          <w:sz w:val="24"/>
          <w:szCs w:val="24"/>
        </w:rPr>
        <w:t xml:space="preserve">аталога </w:t>
      </w:r>
      <w:r w:rsidRPr="0067533A">
        <w:rPr>
          <w:rFonts w:ascii="Times New Roman" w:hAnsi="Times New Roman" w:cs="Times New Roman"/>
          <w:sz w:val="24"/>
          <w:szCs w:val="24"/>
        </w:rPr>
        <w:t>на интернет презентацији министарства.</w:t>
      </w:r>
      <w:proofErr w:type="gramEnd"/>
      <w:r w:rsidRPr="0067533A">
        <w:rPr>
          <w:rFonts w:ascii="Times New Roman" w:hAnsi="Times New Roman" w:cs="Times New Roman"/>
          <w:sz w:val="24"/>
          <w:szCs w:val="24"/>
        </w:rPr>
        <w:t xml:space="preserve">  </w:t>
      </w:r>
    </w:p>
    <w:p w:rsidR="008313A8" w:rsidRPr="0067533A" w:rsidRDefault="008313A8" w:rsidP="008313A8">
      <w:pPr>
        <w:spacing w:after="0" w:line="240" w:lineRule="auto"/>
        <w:ind w:firstLine="708"/>
        <w:jc w:val="both"/>
        <w:rPr>
          <w:rFonts w:ascii="Times New Roman" w:hAnsi="Times New Roman" w:cs="Times New Roman"/>
          <w:sz w:val="24"/>
          <w:szCs w:val="24"/>
        </w:rPr>
      </w:pPr>
      <w:r w:rsidRPr="0067533A">
        <w:rPr>
          <w:rFonts w:ascii="Times New Roman" w:hAnsi="Times New Roman" w:cs="Times New Roman"/>
          <w:sz w:val="24"/>
          <w:szCs w:val="24"/>
        </w:rPr>
        <w:t xml:space="preserve">Посебан </w:t>
      </w:r>
      <w:r w:rsidR="00EA1696">
        <w:rPr>
          <w:rFonts w:ascii="Times New Roman" w:hAnsi="Times New Roman" w:cs="Times New Roman"/>
          <w:sz w:val="24"/>
          <w:szCs w:val="24"/>
        </w:rPr>
        <w:t>к</w:t>
      </w:r>
      <w:r w:rsidRPr="0067533A">
        <w:rPr>
          <w:rFonts w:ascii="Times New Roman" w:hAnsi="Times New Roman" w:cs="Times New Roman"/>
          <w:sz w:val="24"/>
          <w:szCs w:val="24"/>
        </w:rPr>
        <w:t>аталог звања, положаја</w:t>
      </w:r>
      <w:r w:rsidR="00D061F0">
        <w:rPr>
          <w:rFonts w:ascii="Times New Roman" w:hAnsi="Times New Roman" w:cs="Times New Roman"/>
          <w:sz w:val="24"/>
          <w:szCs w:val="24"/>
        </w:rPr>
        <w:t xml:space="preserve">, односно </w:t>
      </w:r>
      <w:r w:rsidRPr="0067533A">
        <w:rPr>
          <w:rFonts w:ascii="Times New Roman" w:hAnsi="Times New Roman" w:cs="Times New Roman"/>
          <w:sz w:val="24"/>
          <w:szCs w:val="24"/>
        </w:rPr>
        <w:t>чинова професионалних припадника Војске Србије и полицијских службеника</w:t>
      </w:r>
      <w:r w:rsidR="00D03672" w:rsidRPr="0067533A">
        <w:rPr>
          <w:rFonts w:ascii="Times New Roman" w:hAnsi="Times New Roman" w:cs="Times New Roman"/>
          <w:sz w:val="24"/>
          <w:szCs w:val="24"/>
        </w:rPr>
        <w:t xml:space="preserve"> и функција у Војсци Србије и министарству у</w:t>
      </w:r>
      <w:r w:rsidR="008E49FE">
        <w:rPr>
          <w:rFonts w:ascii="Times New Roman" w:hAnsi="Times New Roman" w:cs="Times New Roman"/>
          <w:sz w:val="24"/>
          <w:szCs w:val="24"/>
        </w:rPr>
        <w:t>ну</w:t>
      </w:r>
      <w:r w:rsidR="00D03672" w:rsidRPr="0067533A">
        <w:rPr>
          <w:rFonts w:ascii="Times New Roman" w:hAnsi="Times New Roman" w:cs="Times New Roman"/>
          <w:sz w:val="24"/>
          <w:szCs w:val="24"/>
        </w:rPr>
        <w:t>трашњих послова</w:t>
      </w:r>
      <w:r w:rsidRPr="0067533A">
        <w:rPr>
          <w:rFonts w:ascii="Times New Roman" w:hAnsi="Times New Roman" w:cs="Times New Roman"/>
          <w:sz w:val="24"/>
          <w:szCs w:val="24"/>
        </w:rPr>
        <w:t xml:space="preserve"> сачињавају министар</w:t>
      </w:r>
      <w:r w:rsidR="00D03672" w:rsidRPr="0067533A">
        <w:rPr>
          <w:rFonts w:ascii="Times New Roman" w:hAnsi="Times New Roman" w:cs="Times New Roman"/>
          <w:sz w:val="24"/>
          <w:szCs w:val="24"/>
        </w:rPr>
        <w:t>ство</w:t>
      </w:r>
      <w:r w:rsidRPr="0067533A">
        <w:rPr>
          <w:rFonts w:ascii="Times New Roman" w:hAnsi="Times New Roman" w:cs="Times New Roman"/>
          <w:sz w:val="24"/>
          <w:szCs w:val="24"/>
        </w:rPr>
        <w:t xml:space="preserve"> надлежн</w:t>
      </w:r>
      <w:r w:rsidR="00D03672" w:rsidRPr="0067533A">
        <w:rPr>
          <w:rFonts w:ascii="Times New Roman" w:hAnsi="Times New Roman" w:cs="Times New Roman"/>
          <w:sz w:val="24"/>
          <w:szCs w:val="24"/>
        </w:rPr>
        <w:t>о</w:t>
      </w:r>
      <w:r w:rsidRPr="0067533A">
        <w:rPr>
          <w:rFonts w:ascii="Times New Roman" w:hAnsi="Times New Roman" w:cs="Times New Roman"/>
          <w:sz w:val="24"/>
          <w:szCs w:val="24"/>
        </w:rPr>
        <w:t xml:space="preserve"> за послове одбране и министар</w:t>
      </w:r>
      <w:r w:rsidR="00D03672" w:rsidRPr="0067533A">
        <w:rPr>
          <w:rFonts w:ascii="Times New Roman" w:hAnsi="Times New Roman" w:cs="Times New Roman"/>
          <w:sz w:val="24"/>
          <w:szCs w:val="24"/>
        </w:rPr>
        <w:t>ство</w:t>
      </w:r>
      <w:r w:rsidRPr="0067533A">
        <w:rPr>
          <w:rFonts w:ascii="Times New Roman" w:hAnsi="Times New Roman" w:cs="Times New Roman"/>
          <w:sz w:val="24"/>
          <w:szCs w:val="24"/>
        </w:rPr>
        <w:t xml:space="preserve"> надлеж</w:t>
      </w:r>
      <w:r w:rsidR="008E49FE">
        <w:rPr>
          <w:rFonts w:ascii="Times New Roman" w:hAnsi="Times New Roman" w:cs="Times New Roman"/>
          <w:sz w:val="24"/>
          <w:szCs w:val="24"/>
        </w:rPr>
        <w:t>но</w:t>
      </w:r>
      <w:r w:rsidRPr="0067533A">
        <w:rPr>
          <w:rFonts w:ascii="Times New Roman" w:hAnsi="Times New Roman" w:cs="Times New Roman"/>
          <w:sz w:val="24"/>
          <w:szCs w:val="24"/>
        </w:rPr>
        <w:t xml:space="preserve"> за послове унутрашњих послова </w:t>
      </w:r>
      <w:r w:rsidR="00D03672" w:rsidRPr="0067533A">
        <w:rPr>
          <w:rFonts w:ascii="Times New Roman" w:hAnsi="Times New Roman" w:cs="Times New Roman"/>
          <w:sz w:val="24"/>
          <w:szCs w:val="24"/>
        </w:rPr>
        <w:t>и каталог</w:t>
      </w:r>
      <w:r w:rsidRPr="0067533A">
        <w:rPr>
          <w:rFonts w:ascii="Times New Roman" w:hAnsi="Times New Roman" w:cs="Times New Roman"/>
          <w:sz w:val="24"/>
          <w:szCs w:val="24"/>
        </w:rPr>
        <w:t xml:space="preserve"> садржи и одређивање платних група и распона платних разреда којима припадају плате запослених по чиновима и звањима</w:t>
      </w:r>
      <w:r w:rsidR="00D03672" w:rsidRPr="0067533A">
        <w:rPr>
          <w:rFonts w:ascii="Times New Roman" w:hAnsi="Times New Roman" w:cs="Times New Roman"/>
          <w:sz w:val="24"/>
          <w:szCs w:val="24"/>
        </w:rPr>
        <w:t>, односно висину плате функционера</w:t>
      </w:r>
      <w:r w:rsidRPr="0067533A">
        <w:rPr>
          <w:rFonts w:ascii="Times New Roman" w:hAnsi="Times New Roman" w:cs="Times New Roman"/>
          <w:sz w:val="24"/>
          <w:szCs w:val="24"/>
        </w:rPr>
        <w:t xml:space="preserve">, утврђене у складу са прописима којима се уређују њихове плате. </w:t>
      </w:r>
      <w:proofErr w:type="gramStart"/>
      <w:r w:rsidRPr="0067533A">
        <w:rPr>
          <w:rFonts w:ascii="Times New Roman" w:hAnsi="Times New Roman" w:cs="Times New Roman"/>
          <w:sz w:val="24"/>
          <w:szCs w:val="24"/>
        </w:rPr>
        <w:t xml:space="preserve">Посебни </w:t>
      </w:r>
      <w:r w:rsidR="00EA1696">
        <w:rPr>
          <w:rFonts w:ascii="Times New Roman" w:hAnsi="Times New Roman" w:cs="Times New Roman"/>
          <w:sz w:val="24"/>
          <w:szCs w:val="24"/>
        </w:rPr>
        <w:t>к</w:t>
      </w:r>
      <w:r w:rsidRPr="0067533A">
        <w:rPr>
          <w:rFonts w:ascii="Times New Roman" w:hAnsi="Times New Roman" w:cs="Times New Roman"/>
          <w:sz w:val="24"/>
          <w:szCs w:val="24"/>
        </w:rPr>
        <w:t xml:space="preserve">аталози се објављују на интернет презентацијама ових органа и достављају министарству ради </w:t>
      </w:r>
      <w:r w:rsidR="00D76B79">
        <w:rPr>
          <w:rFonts w:ascii="Times New Roman" w:hAnsi="Times New Roman" w:cs="Times New Roman"/>
          <w:sz w:val="24"/>
          <w:szCs w:val="24"/>
        </w:rPr>
        <w:t xml:space="preserve">сачињавања и </w:t>
      </w:r>
      <w:r w:rsidRPr="0067533A">
        <w:rPr>
          <w:rFonts w:ascii="Times New Roman" w:hAnsi="Times New Roman" w:cs="Times New Roman"/>
          <w:sz w:val="24"/>
          <w:szCs w:val="24"/>
        </w:rPr>
        <w:t xml:space="preserve">објављивања </w:t>
      </w:r>
      <w:r w:rsidR="00D76B79" w:rsidRPr="0067533A">
        <w:rPr>
          <w:rFonts w:ascii="Times New Roman" w:hAnsi="Times New Roman" w:cs="Times New Roman"/>
          <w:sz w:val="24"/>
          <w:szCs w:val="24"/>
        </w:rPr>
        <w:t xml:space="preserve">Општег </w:t>
      </w:r>
      <w:r w:rsidR="00D76B79">
        <w:rPr>
          <w:rFonts w:ascii="Times New Roman" w:hAnsi="Times New Roman" w:cs="Times New Roman"/>
          <w:sz w:val="24"/>
          <w:szCs w:val="24"/>
        </w:rPr>
        <w:t>к</w:t>
      </w:r>
      <w:r w:rsidR="00D76B79" w:rsidRPr="0067533A">
        <w:rPr>
          <w:rFonts w:ascii="Times New Roman" w:hAnsi="Times New Roman" w:cs="Times New Roman"/>
          <w:sz w:val="24"/>
          <w:szCs w:val="24"/>
        </w:rPr>
        <w:t>аталога</w:t>
      </w:r>
      <w:r w:rsidR="00D76B79">
        <w:rPr>
          <w:rFonts w:ascii="Times New Roman" w:hAnsi="Times New Roman" w:cs="Times New Roman"/>
          <w:sz w:val="24"/>
          <w:szCs w:val="24"/>
        </w:rPr>
        <w:t xml:space="preserve"> </w:t>
      </w:r>
      <w:r w:rsidRPr="0067533A">
        <w:rPr>
          <w:rFonts w:ascii="Times New Roman" w:hAnsi="Times New Roman" w:cs="Times New Roman"/>
          <w:sz w:val="24"/>
          <w:szCs w:val="24"/>
        </w:rPr>
        <w:t>на интернет презентацији министарства</w:t>
      </w:r>
      <w:r w:rsidR="00D76B79">
        <w:rPr>
          <w:rFonts w:ascii="Times New Roman" w:hAnsi="Times New Roman" w:cs="Times New Roman"/>
          <w:sz w:val="24"/>
          <w:szCs w:val="24"/>
        </w:rPr>
        <w:t>.</w:t>
      </w:r>
      <w:proofErr w:type="gramEnd"/>
      <w:r w:rsidRPr="0067533A">
        <w:rPr>
          <w:rFonts w:ascii="Times New Roman" w:hAnsi="Times New Roman" w:cs="Times New Roman"/>
          <w:sz w:val="24"/>
          <w:szCs w:val="24"/>
        </w:rPr>
        <w:t xml:space="preserve"> </w:t>
      </w:r>
    </w:p>
    <w:p w:rsidR="009A24DD" w:rsidRPr="0067533A" w:rsidRDefault="0042124B" w:rsidP="00964EAA">
      <w:pPr>
        <w:spacing w:after="0" w:line="240" w:lineRule="auto"/>
        <w:ind w:firstLine="708"/>
        <w:jc w:val="both"/>
        <w:rPr>
          <w:rFonts w:ascii="Times New Roman" w:hAnsi="Times New Roman" w:cs="Times New Roman"/>
          <w:sz w:val="24"/>
          <w:szCs w:val="24"/>
        </w:rPr>
      </w:pPr>
      <w:proofErr w:type="gramStart"/>
      <w:r w:rsidRPr="0067533A">
        <w:rPr>
          <w:rFonts w:ascii="Times New Roman" w:hAnsi="Times New Roman" w:cs="Times New Roman"/>
          <w:sz w:val="24"/>
          <w:szCs w:val="24"/>
        </w:rPr>
        <w:t xml:space="preserve">Општи </w:t>
      </w:r>
      <w:r w:rsidR="00AF67EE">
        <w:rPr>
          <w:rFonts w:ascii="Times New Roman" w:hAnsi="Times New Roman" w:cs="Times New Roman"/>
          <w:sz w:val="24"/>
          <w:szCs w:val="24"/>
        </w:rPr>
        <w:t>к</w:t>
      </w:r>
      <w:r w:rsidR="002F01AC" w:rsidRPr="0067533A">
        <w:rPr>
          <w:rFonts w:ascii="Times New Roman" w:hAnsi="Times New Roman" w:cs="Times New Roman"/>
          <w:sz w:val="24"/>
          <w:szCs w:val="24"/>
        </w:rPr>
        <w:t xml:space="preserve">аталог садржи </w:t>
      </w:r>
      <w:r w:rsidR="00D03672" w:rsidRPr="0067533A">
        <w:rPr>
          <w:rFonts w:ascii="Times New Roman" w:hAnsi="Times New Roman" w:cs="Times New Roman"/>
          <w:sz w:val="24"/>
          <w:szCs w:val="24"/>
        </w:rPr>
        <w:t xml:space="preserve">и </w:t>
      </w:r>
      <w:r w:rsidR="009A24DD" w:rsidRPr="0067533A">
        <w:rPr>
          <w:rFonts w:ascii="Times New Roman" w:hAnsi="Times New Roman" w:cs="Times New Roman"/>
          <w:sz w:val="24"/>
          <w:szCs w:val="24"/>
        </w:rPr>
        <w:t>попис радних места</w:t>
      </w:r>
      <w:r w:rsidRPr="0067533A">
        <w:rPr>
          <w:rFonts w:ascii="Times New Roman" w:hAnsi="Times New Roman" w:cs="Times New Roman"/>
          <w:iCs/>
          <w:sz w:val="24"/>
          <w:szCs w:val="24"/>
        </w:rPr>
        <w:t xml:space="preserve"> за запослене </w:t>
      </w:r>
      <w:r w:rsidRPr="0067533A">
        <w:rPr>
          <w:rFonts w:ascii="Times New Roman" w:hAnsi="Times New Roman" w:cs="Times New Roman"/>
          <w:sz w:val="24"/>
          <w:szCs w:val="24"/>
        </w:rPr>
        <w:t>намештенике из члана 1.</w:t>
      </w:r>
      <w:proofErr w:type="gramEnd"/>
      <w:r w:rsidRPr="0067533A">
        <w:rPr>
          <w:rFonts w:ascii="Times New Roman" w:hAnsi="Times New Roman" w:cs="Times New Roman"/>
          <w:sz w:val="24"/>
          <w:szCs w:val="24"/>
        </w:rPr>
        <w:t xml:space="preserve"> </w:t>
      </w:r>
      <w:proofErr w:type="gramStart"/>
      <w:r w:rsidRPr="0067533A">
        <w:rPr>
          <w:rFonts w:ascii="Times New Roman" w:hAnsi="Times New Roman" w:cs="Times New Roman"/>
          <w:sz w:val="24"/>
          <w:szCs w:val="24"/>
        </w:rPr>
        <w:t>став</w:t>
      </w:r>
      <w:proofErr w:type="gramEnd"/>
      <w:r w:rsidRPr="0067533A">
        <w:rPr>
          <w:rFonts w:ascii="Times New Roman" w:hAnsi="Times New Roman" w:cs="Times New Roman"/>
          <w:sz w:val="24"/>
          <w:szCs w:val="24"/>
        </w:rPr>
        <w:t xml:space="preserve"> 3. </w:t>
      </w:r>
      <w:proofErr w:type="gramStart"/>
      <w:r w:rsidRPr="0067533A">
        <w:rPr>
          <w:rFonts w:ascii="Times New Roman" w:hAnsi="Times New Roman" w:cs="Times New Roman"/>
          <w:sz w:val="24"/>
          <w:szCs w:val="24"/>
        </w:rPr>
        <w:t>тачка</w:t>
      </w:r>
      <w:proofErr w:type="gramEnd"/>
      <w:r w:rsidRPr="0067533A">
        <w:rPr>
          <w:rFonts w:ascii="Times New Roman" w:hAnsi="Times New Roman" w:cs="Times New Roman"/>
          <w:sz w:val="24"/>
          <w:szCs w:val="24"/>
        </w:rPr>
        <w:t xml:space="preserve"> 1) и 4) овог закона и запослене из члана 1. </w:t>
      </w:r>
      <w:proofErr w:type="gramStart"/>
      <w:r w:rsidRPr="0067533A">
        <w:rPr>
          <w:rFonts w:ascii="Times New Roman" w:hAnsi="Times New Roman" w:cs="Times New Roman"/>
          <w:sz w:val="24"/>
          <w:szCs w:val="24"/>
        </w:rPr>
        <w:t>став</w:t>
      </w:r>
      <w:proofErr w:type="gramEnd"/>
      <w:r w:rsidRPr="0067533A">
        <w:rPr>
          <w:rFonts w:ascii="Times New Roman" w:hAnsi="Times New Roman" w:cs="Times New Roman"/>
          <w:sz w:val="24"/>
          <w:szCs w:val="24"/>
        </w:rPr>
        <w:t xml:space="preserve"> 3. </w:t>
      </w:r>
      <w:proofErr w:type="gramStart"/>
      <w:r w:rsidRPr="0067533A">
        <w:rPr>
          <w:rFonts w:ascii="Times New Roman" w:hAnsi="Times New Roman" w:cs="Times New Roman"/>
          <w:sz w:val="24"/>
          <w:szCs w:val="24"/>
        </w:rPr>
        <w:t>тач</w:t>
      </w:r>
      <w:proofErr w:type="gramEnd"/>
      <w:r w:rsidRPr="0067533A">
        <w:rPr>
          <w:rFonts w:ascii="Times New Roman" w:hAnsi="Times New Roman" w:cs="Times New Roman"/>
          <w:sz w:val="24"/>
          <w:szCs w:val="24"/>
        </w:rPr>
        <w:t>. 6)-9) овог закона</w:t>
      </w:r>
      <w:r w:rsidR="00D8003A" w:rsidRPr="0067533A">
        <w:rPr>
          <w:rFonts w:ascii="Times New Roman" w:hAnsi="Times New Roman" w:cs="Times New Roman"/>
          <w:sz w:val="24"/>
          <w:szCs w:val="24"/>
        </w:rPr>
        <w:t>, њихов</w:t>
      </w:r>
      <w:r w:rsidR="005031E1" w:rsidRPr="0067533A">
        <w:rPr>
          <w:rFonts w:ascii="Times New Roman" w:hAnsi="Times New Roman" w:cs="Times New Roman"/>
          <w:sz w:val="24"/>
          <w:szCs w:val="24"/>
        </w:rPr>
        <w:t xml:space="preserve">е </w:t>
      </w:r>
      <w:r w:rsidR="00D8003A" w:rsidRPr="0067533A">
        <w:rPr>
          <w:rFonts w:ascii="Times New Roman" w:hAnsi="Times New Roman" w:cs="Times New Roman"/>
          <w:sz w:val="24"/>
          <w:szCs w:val="24"/>
        </w:rPr>
        <w:t>опис</w:t>
      </w:r>
      <w:r w:rsidR="005031E1" w:rsidRPr="0067533A">
        <w:rPr>
          <w:rFonts w:ascii="Times New Roman" w:hAnsi="Times New Roman" w:cs="Times New Roman"/>
          <w:sz w:val="24"/>
          <w:szCs w:val="24"/>
        </w:rPr>
        <w:t>е</w:t>
      </w:r>
      <w:r w:rsidR="00D8003A" w:rsidRPr="0067533A">
        <w:rPr>
          <w:rFonts w:ascii="Times New Roman" w:hAnsi="Times New Roman" w:cs="Times New Roman"/>
          <w:sz w:val="24"/>
          <w:szCs w:val="24"/>
        </w:rPr>
        <w:t xml:space="preserve"> и захтев</w:t>
      </w:r>
      <w:r w:rsidR="005031E1" w:rsidRPr="0067533A">
        <w:rPr>
          <w:rFonts w:ascii="Times New Roman" w:hAnsi="Times New Roman" w:cs="Times New Roman"/>
          <w:sz w:val="24"/>
          <w:szCs w:val="24"/>
        </w:rPr>
        <w:t>е</w:t>
      </w:r>
      <w:r w:rsidR="00D8003A" w:rsidRPr="0067533A">
        <w:rPr>
          <w:rFonts w:ascii="Times New Roman" w:hAnsi="Times New Roman" w:cs="Times New Roman"/>
          <w:sz w:val="24"/>
          <w:szCs w:val="24"/>
        </w:rPr>
        <w:t xml:space="preserve"> за њихово обављање</w:t>
      </w:r>
      <w:r w:rsidRPr="0067533A">
        <w:rPr>
          <w:rFonts w:ascii="Times New Roman" w:hAnsi="Times New Roman" w:cs="Times New Roman"/>
          <w:sz w:val="24"/>
          <w:szCs w:val="24"/>
        </w:rPr>
        <w:t xml:space="preserve">, као и платне групе и платне разреде у која су сврстана </w:t>
      </w:r>
      <w:r w:rsidR="008313A8" w:rsidRPr="0067533A">
        <w:rPr>
          <w:rFonts w:ascii="Times New Roman" w:hAnsi="Times New Roman" w:cs="Times New Roman"/>
          <w:sz w:val="24"/>
          <w:szCs w:val="24"/>
        </w:rPr>
        <w:t xml:space="preserve">та </w:t>
      </w:r>
      <w:r w:rsidRPr="0067533A">
        <w:rPr>
          <w:rFonts w:ascii="Times New Roman" w:hAnsi="Times New Roman" w:cs="Times New Roman"/>
          <w:sz w:val="24"/>
          <w:szCs w:val="24"/>
        </w:rPr>
        <w:t xml:space="preserve">радна места. </w:t>
      </w:r>
      <w:proofErr w:type="gramStart"/>
      <w:r w:rsidRPr="0067533A">
        <w:rPr>
          <w:rFonts w:ascii="Times New Roman" w:hAnsi="Times New Roman" w:cs="Times New Roman"/>
          <w:sz w:val="24"/>
          <w:szCs w:val="24"/>
        </w:rPr>
        <w:t xml:space="preserve">Општи </w:t>
      </w:r>
      <w:r w:rsidR="00AF67EE">
        <w:rPr>
          <w:rFonts w:ascii="Times New Roman" w:hAnsi="Times New Roman" w:cs="Times New Roman"/>
          <w:sz w:val="24"/>
          <w:szCs w:val="24"/>
        </w:rPr>
        <w:t>к</w:t>
      </w:r>
      <w:r w:rsidRPr="0067533A">
        <w:rPr>
          <w:rFonts w:ascii="Times New Roman" w:hAnsi="Times New Roman" w:cs="Times New Roman"/>
          <w:sz w:val="24"/>
          <w:szCs w:val="24"/>
        </w:rPr>
        <w:t>аталог</w:t>
      </w:r>
      <w:r w:rsidR="00D03672" w:rsidRPr="0067533A">
        <w:rPr>
          <w:rFonts w:ascii="Times New Roman" w:hAnsi="Times New Roman" w:cs="Times New Roman"/>
          <w:sz w:val="24"/>
          <w:szCs w:val="24"/>
        </w:rPr>
        <w:t xml:space="preserve">, у делу који се односи на радна места, </w:t>
      </w:r>
      <w:r w:rsidRPr="0067533A">
        <w:rPr>
          <w:rFonts w:ascii="Times New Roman" w:hAnsi="Times New Roman" w:cs="Times New Roman"/>
          <w:sz w:val="24"/>
          <w:szCs w:val="24"/>
        </w:rPr>
        <w:t xml:space="preserve">сачињава </w:t>
      </w:r>
      <w:r w:rsidR="00D03672" w:rsidRPr="0067533A">
        <w:rPr>
          <w:rFonts w:ascii="Times New Roman" w:hAnsi="Times New Roman" w:cs="Times New Roman"/>
          <w:sz w:val="24"/>
          <w:szCs w:val="24"/>
        </w:rPr>
        <w:t xml:space="preserve">се </w:t>
      </w:r>
      <w:r w:rsidRPr="0067533A">
        <w:rPr>
          <w:rFonts w:ascii="Times New Roman" w:hAnsi="Times New Roman" w:cs="Times New Roman"/>
          <w:sz w:val="24"/>
          <w:szCs w:val="24"/>
        </w:rPr>
        <w:t>на основу акта Владе којим се утврђују радна места за наведене запослене, описи радних места и захтеви за њихово обављање.</w:t>
      </w:r>
      <w:proofErr w:type="gramEnd"/>
    </w:p>
    <w:p w:rsidR="005162AC" w:rsidRPr="0067533A" w:rsidRDefault="005162AC" w:rsidP="00EB44F0">
      <w:pPr>
        <w:spacing w:after="0" w:line="240" w:lineRule="auto"/>
        <w:ind w:firstLine="708"/>
        <w:jc w:val="both"/>
        <w:rPr>
          <w:rFonts w:ascii="Times New Roman" w:hAnsi="Times New Roman" w:cs="Times New Roman"/>
          <w:sz w:val="24"/>
          <w:szCs w:val="24"/>
        </w:rPr>
      </w:pPr>
      <w:proofErr w:type="gramStart"/>
      <w:r w:rsidRPr="0067533A">
        <w:rPr>
          <w:rFonts w:ascii="Times New Roman" w:hAnsi="Times New Roman" w:cs="Times New Roman"/>
          <w:sz w:val="24"/>
          <w:szCs w:val="24"/>
        </w:rPr>
        <w:t xml:space="preserve">Звања </w:t>
      </w:r>
      <w:r w:rsidR="00964EAA" w:rsidRPr="0067533A">
        <w:rPr>
          <w:rFonts w:ascii="Times New Roman" w:hAnsi="Times New Roman" w:cs="Times New Roman"/>
          <w:sz w:val="24"/>
          <w:szCs w:val="24"/>
        </w:rPr>
        <w:t>државних службеника и служб</w:t>
      </w:r>
      <w:r w:rsidR="00062D0E" w:rsidRPr="0067533A">
        <w:rPr>
          <w:rFonts w:ascii="Times New Roman" w:hAnsi="Times New Roman" w:cs="Times New Roman"/>
          <w:sz w:val="24"/>
          <w:szCs w:val="24"/>
        </w:rPr>
        <w:t>е</w:t>
      </w:r>
      <w:r w:rsidR="00964EAA" w:rsidRPr="0067533A">
        <w:rPr>
          <w:rFonts w:ascii="Times New Roman" w:hAnsi="Times New Roman" w:cs="Times New Roman"/>
          <w:sz w:val="24"/>
          <w:szCs w:val="24"/>
        </w:rPr>
        <w:t xml:space="preserve">ника у органима аутономне покрајине и јединица локалне самоуправе </w:t>
      </w:r>
      <w:r w:rsidRPr="0067533A">
        <w:rPr>
          <w:rFonts w:ascii="Times New Roman" w:hAnsi="Times New Roman" w:cs="Times New Roman"/>
          <w:sz w:val="24"/>
          <w:szCs w:val="24"/>
        </w:rPr>
        <w:t xml:space="preserve">у </w:t>
      </w:r>
      <w:r w:rsidR="008313A8" w:rsidRPr="0067533A">
        <w:rPr>
          <w:rFonts w:ascii="Times New Roman" w:hAnsi="Times New Roman" w:cs="Times New Roman"/>
          <w:sz w:val="24"/>
          <w:szCs w:val="24"/>
        </w:rPr>
        <w:t>к</w:t>
      </w:r>
      <w:r w:rsidRPr="0067533A">
        <w:rPr>
          <w:rFonts w:ascii="Times New Roman" w:hAnsi="Times New Roman" w:cs="Times New Roman"/>
          <w:sz w:val="24"/>
          <w:szCs w:val="24"/>
        </w:rPr>
        <w:t>атало</w:t>
      </w:r>
      <w:r w:rsidR="008313A8" w:rsidRPr="0067533A">
        <w:rPr>
          <w:rFonts w:ascii="Times New Roman" w:hAnsi="Times New Roman" w:cs="Times New Roman"/>
          <w:sz w:val="24"/>
          <w:szCs w:val="24"/>
        </w:rPr>
        <w:t>зима</w:t>
      </w:r>
      <w:r w:rsidRPr="0067533A">
        <w:rPr>
          <w:rFonts w:ascii="Times New Roman" w:hAnsi="Times New Roman" w:cs="Times New Roman"/>
          <w:sz w:val="24"/>
          <w:szCs w:val="24"/>
        </w:rPr>
        <w:t xml:space="preserve"> представљају попис звања у која су разврстана радна места </w:t>
      </w:r>
      <w:r w:rsidR="00964EAA" w:rsidRPr="0067533A">
        <w:rPr>
          <w:rFonts w:ascii="Times New Roman" w:hAnsi="Times New Roman" w:cs="Times New Roman"/>
          <w:sz w:val="24"/>
          <w:szCs w:val="24"/>
        </w:rPr>
        <w:t xml:space="preserve">наведених запослених </w:t>
      </w:r>
      <w:r w:rsidRPr="0067533A">
        <w:rPr>
          <w:rFonts w:ascii="Times New Roman" w:hAnsi="Times New Roman" w:cs="Times New Roman"/>
          <w:sz w:val="24"/>
          <w:szCs w:val="24"/>
        </w:rPr>
        <w:t xml:space="preserve">у складу са законом, односно другим </w:t>
      </w:r>
      <w:r w:rsidRPr="0067533A">
        <w:rPr>
          <w:rFonts w:ascii="Times New Roman" w:hAnsi="Times New Roman" w:cs="Times New Roman"/>
          <w:sz w:val="24"/>
          <w:szCs w:val="24"/>
        </w:rPr>
        <w:lastRenderedPageBreak/>
        <w:t>прописом којима се уређује раднoправни статус запослених у државним органима, односно органима аутономне покрајине и јединица локалне самоуправе.</w:t>
      </w:r>
      <w:proofErr w:type="gramEnd"/>
      <w:r w:rsidRPr="0067533A">
        <w:rPr>
          <w:rFonts w:ascii="Times New Roman" w:hAnsi="Times New Roman" w:cs="Times New Roman"/>
          <w:sz w:val="24"/>
          <w:szCs w:val="24"/>
        </w:rPr>
        <w:t xml:space="preserve">   </w:t>
      </w:r>
    </w:p>
    <w:p w:rsidR="005162AC" w:rsidRPr="0067533A" w:rsidRDefault="005162AC" w:rsidP="005162AC">
      <w:pPr>
        <w:spacing w:after="0" w:line="240" w:lineRule="auto"/>
        <w:ind w:firstLine="708"/>
        <w:jc w:val="both"/>
        <w:rPr>
          <w:rFonts w:ascii="Times New Roman" w:hAnsi="Times New Roman" w:cs="Times New Roman"/>
          <w:sz w:val="24"/>
          <w:szCs w:val="24"/>
        </w:rPr>
      </w:pPr>
      <w:proofErr w:type="gramStart"/>
      <w:r w:rsidRPr="0067533A">
        <w:rPr>
          <w:rFonts w:ascii="Times New Roman" w:hAnsi="Times New Roman" w:cs="Times New Roman"/>
          <w:sz w:val="24"/>
          <w:szCs w:val="24"/>
        </w:rPr>
        <w:t xml:space="preserve">Положаји у </w:t>
      </w:r>
      <w:r w:rsidR="000D0982">
        <w:rPr>
          <w:rFonts w:ascii="Times New Roman" w:hAnsi="Times New Roman" w:cs="Times New Roman"/>
          <w:sz w:val="24"/>
          <w:szCs w:val="24"/>
        </w:rPr>
        <w:t>к</w:t>
      </w:r>
      <w:r w:rsidRPr="0067533A">
        <w:rPr>
          <w:rFonts w:ascii="Times New Roman" w:hAnsi="Times New Roman" w:cs="Times New Roman"/>
          <w:sz w:val="24"/>
          <w:szCs w:val="24"/>
        </w:rPr>
        <w:t>аталогу представљају попис радних места која су утврђена у складу са законом, односно другим прописом којима се уређује раднoправни статус запослених у државним органима, односно органима аутономне покрајине и јединица локалне самоуправе.</w:t>
      </w:r>
      <w:proofErr w:type="gramEnd"/>
    </w:p>
    <w:p w:rsidR="00DD0796" w:rsidRPr="0067533A" w:rsidRDefault="00DD0796" w:rsidP="00DD0796">
      <w:pPr>
        <w:spacing w:after="0" w:line="240" w:lineRule="auto"/>
        <w:ind w:firstLine="708"/>
        <w:jc w:val="both"/>
        <w:rPr>
          <w:rFonts w:ascii="Times New Roman" w:hAnsi="Times New Roman" w:cs="Times New Roman"/>
          <w:sz w:val="24"/>
          <w:szCs w:val="24"/>
        </w:rPr>
      </w:pPr>
      <w:proofErr w:type="gramStart"/>
      <w:r w:rsidRPr="0067533A">
        <w:rPr>
          <w:rFonts w:ascii="Times New Roman" w:hAnsi="Times New Roman" w:cs="Times New Roman"/>
          <w:sz w:val="24"/>
          <w:szCs w:val="24"/>
        </w:rPr>
        <w:t xml:space="preserve">Функције у </w:t>
      </w:r>
      <w:r w:rsidR="00EA1696">
        <w:rPr>
          <w:rFonts w:ascii="Times New Roman" w:hAnsi="Times New Roman" w:cs="Times New Roman"/>
          <w:sz w:val="24"/>
          <w:szCs w:val="24"/>
        </w:rPr>
        <w:t>к</w:t>
      </w:r>
      <w:r w:rsidRPr="0067533A">
        <w:rPr>
          <w:rFonts w:ascii="Times New Roman" w:hAnsi="Times New Roman" w:cs="Times New Roman"/>
          <w:sz w:val="24"/>
          <w:szCs w:val="24"/>
        </w:rPr>
        <w:t>аталогу представљају попис радних места функционера који право на функцију остварују у складу законом и другим прописом.</w:t>
      </w:r>
      <w:proofErr w:type="gramEnd"/>
      <w:r w:rsidRPr="0067533A">
        <w:rPr>
          <w:rFonts w:ascii="Times New Roman" w:hAnsi="Times New Roman" w:cs="Times New Roman"/>
          <w:sz w:val="24"/>
          <w:szCs w:val="24"/>
        </w:rPr>
        <w:t xml:space="preserve"> </w:t>
      </w:r>
    </w:p>
    <w:p w:rsidR="00982169" w:rsidRPr="0067533A" w:rsidRDefault="00982169" w:rsidP="00982169">
      <w:pPr>
        <w:spacing w:after="0" w:line="240" w:lineRule="auto"/>
        <w:ind w:firstLine="708"/>
        <w:jc w:val="both"/>
        <w:rPr>
          <w:rFonts w:ascii="Times New Roman" w:hAnsi="Times New Roman" w:cs="Times New Roman"/>
          <w:sz w:val="24"/>
          <w:szCs w:val="24"/>
        </w:rPr>
      </w:pPr>
      <w:proofErr w:type="gramStart"/>
      <w:r w:rsidRPr="0067533A">
        <w:rPr>
          <w:rFonts w:ascii="Times New Roman" w:hAnsi="Times New Roman" w:cs="Times New Roman"/>
          <w:sz w:val="24"/>
          <w:szCs w:val="24"/>
        </w:rPr>
        <w:t xml:space="preserve">Општи/типичан опис послова у </w:t>
      </w:r>
      <w:r w:rsidR="000D0982">
        <w:rPr>
          <w:rFonts w:ascii="Times New Roman" w:hAnsi="Times New Roman" w:cs="Times New Roman"/>
          <w:sz w:val="24"/>
          <w:szCs w:val="24"/>
        </w:rPr>
        <w:t>к</w:t>
      </w:r>
      <w:r w:rsidRPr="0067533A">
        <w:rPr>
          <w:rFonts w:ascii="Times New Roman" w:hAnsi="Times New Roman" w:cs="Times New Roman"/>
          <w:sz w:val="24"/>
          <w:szCs w:val="24"/>
        </w:rPr>
        <w:t xml:space="preserve">аталогу представља најчешће послове који се обављају на одговарајућем радном месту, односно у одговарајућем звању или на положају а који су утврђени прописом, односно општим актом </w:t>
      </w:r>
      <w:r w:rsidR="006D7F1C" w:rsidRPr="0067533A">
        <w:rPr>
          <w:rFonts w:ascii="Times New Roman" w:hAnsi="Times New Roman" w:cs="Times New Roman"/>
          <w:sz w:val="24"/>
          <w:szCs w:val="24"/>
        </w:rPr>
        <w:t>о унутрашњем уређењу и систематизацији радних места</w:t>
      </w:r>
      <w:r w:rsidRPr="0067533A">
        <w:rPr>
          <w:rFonts w:ascii="Times New Roman" w:hAnsi="Times New Roman" w:cs="Times New Roman"/>
          <w:sz w:val="24"/>
          <w:szCs w:val="24"/>
        </w:rPr>
        <w:t>.</w:t>
      </w:r>
      <w:proofErr w:type="gramEnd"/>
      <w:r w:rsidRPr="0067533A">
        <w:rPr>
          <w:rFonts w:ascii="Times New Roman" w:hAnsi="Times New Roman" w:cs="Times New Roman"/>
          <w:sz w:val="24"/>
          <w:szCs w:val="24"/>
        </w:rPr>
        <w:t xml:space="preserve"> </w:t>
      </w:r>
    </w:p>
    <w:p w:rsidR="00964EAA" w:rsidRDefault="00964EAA" w:rsidP="005162AC">
      <w:pPr>
        <w:spacing w:after="0" w:line="240" w:lineRule="auto"/>
        <w:ind w:firstLine="708"/>
        <w:jc w:val="both"/>
        <w:rPr>
          <w:rFonts w:ascii="Times New Roman" w:hAnsi="Times New Roman" w:cs="Times New Roman"/>
          <w:sz w:val="24"/>
          <w:szCs w:val="24"/>
        </w:rPr>
      </w:pPr>
      <w:r w:rsidRPr="0067533A">
        <w:rPr>
          <w:rFonts w:ascii="Times New Roman" w:hAnsi="Times New Roman" w:cs="Times New Roman"/>
          <w:sz w:val="24"/>
          <w:szCs w:val="24"/>
        </w:rPr>
        <w:t>Захтев</w:t>
      </w:r>
      <w:r w:rsidR="00982169" w:rsidRPr="0067533A">
        <w:rPr>
          <w:rFonts w:ascii="Times New Roman" w:hAnsi="Times New Roman" w:cs="Times New Roman"/>
          <w:sz w:val="24"/>
          <w:szCs w:val="24"/>
        </w:rPr>
        <w:t xml:space="preserve">и за </w:t>
      </w:r>
      <w:r w:rsidRPr="0067533A">
        <w:rPr>
          <w:rFonts w:ascii="Times New Roman" w:hAnsi="Times New Roman" w:cs="Times New Roman"/>
          <w:sz w:val="24"/>
          <w:szCs w:val="24"/>
        </w:rPr>
        <w:t xml:space="preserve"> </w:t>
      </w:r>
      <w:r w:rsidR="00982169" w:rsidRPr="0067533A">
        <w:rPr>
          <w:rFonts w:ascii="Times New Roman" w:hAnsi="Times New Roman" w:cs="Times New Roman"/>
          <w:sz w:val="24"/>
          <w:szCs w:val="24"/>
        </w:rPr>
        <w:t xml:space="preserve">обављање послова и задатака радног места, односно за стицање звања у </w:t>
      </w:r>
      <w:r w:rsidR="000D0982">
        <w:rPr>
          <w:rFonts w:ascii="Times New Roman" w:hAnsi="Times New Roman" w:cs="Times New Roman"/>
          <w:sz w:val="24"/>
          <w:szCs w:val="24"/>
        </w:rPr>
        <w:t>к</w:t>
      </w:r>
      <w:r w:rsidR="00982169" w:rsidRPr="0067533A">
        <w:rPr>
          <w:rFonts w:ascii="Times New Roman" w:hAnsi="Times New Roman" w:cs="Times New Roman"/>
          <w:sz w:val="24"/>
          <w:szCs w:val="24"/>
        </w:rPr>
        <w:t xml:space="preserve">аталогу представљају захтевану </w:t>
      </w:r>
      <w:r w:rsidRPr="0067533A">
        <w:rPr>
          <w:rFonts w:ascii="Times New Roman" w:hAnsi="Times New Roman" w:cs="Times New Roman"/>
          <w:sz w:val="24"/>
          <w:szCs w:val="24"/>
        </w:rPr>
        <w:t>стручн</w:t>
      </w:r>
      <w:r w:rsidR="00982169" w:rsidRPr="0067533A">
        <w:rPr>
          <w:rFonts w:ascii="Times New Roman" w:hAnsi="Times New Roman" w:cs="Times New Roman"/>
          <w:sz w:val="24"/>
          <w:szCs w:val="24"/>
        </w:rPr>
        <w:t>у</w:t>
      </w:r>
      <w:r w:rsidRPr="0067533A">
        <w:rPr>
          <w:rFonts w:ascii="Times New Roman" w:hAnsi="Times New Roman" w:cs="Times New Roman"/>
          <w:sz w:val="24"/>
          <w:szCs w:val="24"/>
        </w:rPr>
        <w:t xml:space="preserve"> спрем</w:t>
      </w:r>
      <w:r w:rsidR="00982169" w:rsidRPr="0067533A">
        <w:rPr>
          <w:rFonts w:ascii="Times New Roman" w:hAnsi="Times New Roman" w:cs="Times New Roman"/>
          <w:sz w:val="24"/>
          <w:szCs w:val="24"/>
        </w:rPr>
        <w:t>у</w:t>
      </w:r>
      <w:r w:rsidRPr="0067533A">
        <w:rPr>
          <w:rFonts w:ascii="Times New Roman" w:hAnsi="Times New Roman" w:cs="Times New Roman"/>
          <w:sz w:val="24"/>
          <w:szCs w:val="24"/>
        </w:rPr>
        <w:t xml:space="preserve">, односно образовање, знање и радно искуство потребно за обављање послова и задатака радног места, односно за стицање звања </w:t>
      </w:r>
      <w:r w:rsidR="00982169" w:rsidRPr="0067533A">
        <w:rPr>
          <w:rFonts w:ascii="Times New Roman" w:hAnsi="Times New Roman" w:cs="Times New Roman"/>
          <w:sz w:val="24"/>
          <w:szCs w:val="24"/>
        </w:rPr>
        <w:t>који су</w:t>
      </w:r>
      <w:r w:rsidRPr="0067533A">
        <w:rPr>
          <w:rFonts w:ascii="Times New Roman" w:hAnsi="Times New Roman" w:cs="Times New Roman"/>
          <w:sz w:val="24"/>
          <w:szCs w:val="24"/>
        </w:rPr>
        <w:t xml:space="preserve"> утврђени законом, односно другим прописом.   </w:t>
      </w:r>
    </w:p>
    <w:p w:rsidR="003F4370" w:rsidRPr="003F4370" w:rsidRDefault="00BE2117" w:rsidP="005162A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Изузетно, о</w:t>
      </w:r>
      <w:r w:rsidR="0082404F" w:rsidRPr="00BE2117">
        <w:rPr>
          <w:rFonts w:ascii="Times New Roman" w:hAnsi="Times New Roman" w:cs="Times New Roman"/>
          <w:sz w:val="24"/>
          <w:szCs w:val="24"/>
        </w:rPr>
        <w:t>рган</w:t>
      </w:r>
      <w:r>
        <w:rPr>
          <w:rFonts w:ascii="Times New Roman" w:hAnsi="Times New Roman" w:cs="Times New Roman"/>
          <w:sz w:val="24"/>
          <w:szCs w:val="24"/>
        </w:rPr>
        <w:t>и</w:t>
      </w:r>
      <w:r w:rsidR="0082404F" w:rsidRPr="00BE2117">
        <w:rPr>
          <w:rFonts w:ascii="Times New Roman" w:hAnsi="Times New Roman" w:cs="Times New Roman"/>
          <w:sz w:val="24"/>
          <w:szCs w:val="24"/>
        </w:rPr>
        <w:t xml:space="preserve"> </w:t>
      </w:r>
      <w:r w:rsidR="003F4370" w:rsidRPr="00BE2117">
        <w:rPr>
          <w:rFonts w:ascii="Times New Roman" w:hAnsi="Times New Roman" w:cs="Times New Roman"/>
          <w:sz w:val="24"/>
          <w:szCs w:val="24"/>
        </w:rPr>
        <w:t xml:space="preserve">у чијем делокругу </w:t>
      </w:r>
      <w:r>
        <w:rPr>
          <w:rFonts w:ascii="Times New Roman" w:hAnsi="Times New Roman" w:cs="Times New Roman"/>
          <w:sz w:val="24"/>
          <w:szCs w:val="24"/>
        </w:rPr>
        <w:t xml:space="preserve">су </w:t>
      </w:r>
      <w:r w:rsidR="003F4370" w:rsidRPr="00BE2117">
        <w:rPr>
          <w:rFonts w:ascii="Times New Roman" w:hAnsi="Times New Roman" w:cs="Times New Roman"/>
          <w:sz w:val="24"/>
          <w:szCs w:val="24"/>
        </w:rPr>
        <w:t>безбедоносни и обавештајни послови</w:t>
      </w:r>
      <w:r>
        <w:rPr>
          <w:rFonts w:ascii="Times New Roman" w:hAnsi="Times New Roman" w:cs="Times New Roman"/>
          <w:sz w:val="24"/>
          <w:szCs w:val="24"/>
        </w:rPr>
        <w:t xml:space="preserve"> немају обавезу сачињавања посебних каталога</w:t>
      </w:r>
      <w:r w:rsidR="0082404F" w:rsidRPr="00BE2117">
        <w:rPr>
          <w:rFonts w:ascii="Times New Roman" w:hAnsi="Times New Roman" w:cs="Times New Roman"/>
          <w:sz w:val="24"/>
          <w:szCs w:val="24"/>
        </w:rPr>
        <w:t>.</w:t>
      </w:r>
    </w:p>
    <w:p w:rsidR="00D8003A" w:rsidRPr="0067533A" w:rsidRDefault="00D8003A" w:rsidP="00C248C3">
      <w:pPr>
        <w:spacing w:after="0" w:line="240" w:lineRule="auto"/>
        <w:jc w:val="center"/>
        <w:rPr>
          <w:rFonts w:ascii="Times New Roman" w:hAnsi="Times New Roman" w:cs="Times New Roman"/>
          <w:i/>
          <w:sz w:val="24"/>
          <w:szCs w:val="24"/>
          <w:lang w:val="sr-Cyrl-CS"/>
        </w:rPr>
      </w:pPr>
    </w:p>
    <w:p w:rsidR="001F5110" w:rsidRPr="0067533A" w:rsidRDefault="00F9386F" w:rsidP="00C248C3">
      <w:pPr>
        <w:spacing w:after="0" w:line="240" w:lineRule="auto"/>
        <w:jc w:val="center"/>
        <w:rPr>
          <w:rFonts w:ascii="Times New Roman" w:hAnsi="Times New Roman" w:cs="Times New Roman"/>
          <w:i/>
          <w:sz w:val="24"/>
          <w:szCs w:val="24"/>
          <w:lang w:val="sr-Cyrl-CS"/>
        </w:rPr>
      </w:pPr>
      <w:r w:rsidRPr="0067533A">
        <w:rPr>
          <w:rFonts w:ascii="Times New Roman" w:hAnsi="Times New Roman" w:cs="Times New Roman"/>
          <w:i/>
          <w:sz w:val="24"/>
          <w:szCs w:val="24"/>
          <w:lang w:val="sr-Cyrl-CS"/>
        </w:rPr>
        <w:t>Платне</w:t>
      </w:r>
      <w:r w:rsidR="001F5110" w:rsidRPr="0067533A">
        <w:rPr>
          <w:rFonts w:ascii="Times New Roman" w:hAnsi="Times New Roman" w:cs="Times New Roman"/>
          <w:i/>
          <w:sz w:val="24"/>
          <w:szCs w:val="24"/>
          <w:lang w:val="sr-Cyrl-CS"/>
        </w:rPr>
        <w:t xml:space="preserve"> групе </w:t>
      </w:r>
    </w:p>
    <w:p w:rsidR="00165E6E" w:rsidRPr="0067533A" w:rsidRDefault="00165E6E" w:rsidP="00B867B5">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C248C3">
      <w:pPr>
        <w:keepNext/>
        <w:spacing w:after="0" w:line="240" w:lineRule="auto"/>
        <w:ind w:right="57"/>
        <w:jc w:val="center"/>
        <w:rPr>
          <w:rFonts w:ascii="Times New Roman" w:hAnsi="Times New Roman" w:cs="Times New Roman"/>
          <w:sz w:val="24"/>
          <w:szCs w:val="24"/>
          <w:lang w:val="sr-Cyrl-CS"/>
        </w:rPr>
      </w:pPr>
    </w:p>
    <w:p w:rsidR="00776E79" w:rsidRPr="0067533A" w:rsidRDefault="00D8003A" w:rsidP="00776E79">
      <w:pPr>
        <w:pStyle w:val="Normal2"/>
        <w:shd w:val="clear" w:color="auto" w:fill="FFFFFF"/>
        <w:spacing w:before="0" w:beforeAutospacing="0" w:after="0" w:afterAutospacing="0"/>
        <w:ind w:firstLine="708"/>
        <w:jc w:val="both"/>
        <w:rPr>
          <w:rFonts w:ascii="Times New Roman" w:hAnsi="Times New Roman" w:cs="Times New Roman"/>
          <w:sz w:val="24"/>
          <w:szCs w:val="24"/>
          <w:lang w:val="sr-Cyrl-CS"/>
        </w:rPr>
      </w:pPr>
      <w:r w:rsidRPr="0067533A">
        <w:rPr>
          <w:rFonts w:ascii="Times New Roman" w:hAnsi="Times New Roman" w:cs="Times New Roman"/>
          <w:sz w:val="24"/>
          <w:szCs w:val="24"/>
          <w:lang w:val="sr-Cyrl-CS"/>
        </w:rPr>
        <w:t>Р</w:t>
      </w:r>
      <w:r w:rsidR="001F5110" w:rsidRPr="0067533A">
        <w:rPr>
          <w:rFonts w:ascii="Times New Roman" w:hAnsi="Times New Roman" w:cs="Times New Roman"/>
          <w:sz w:val="24"/>
          <w:szCs w:val="24"/>
          <w:lang w:val="sr-Cyrl-CS"/>
        </w:rPr>
        <w:t xml:space="preserve">адна места, </w:t>
      </w:r>
      <w:r w:rsidR="00D43CE8" w:rsidRPr="0067533A">
        <w:rPr>
          <w:rFonts w:ascii="Times New Roman" w:hAnsi="Times New Roman" w:cs="Times New Roman"/>
          <w:sz w:val="24"/>
          <w:szCs w:val="24"/>
          <w:lang w:val="sr-Cyrl-CS"/>
        </w:rPr>
        <w:t xml:space="preserve">односно </w:t>
      </w:r>
      <w:r w:rsidR="001F5110" w:rsidRPr="0067533A">
        <w:rPr>
          <w:rFonts w:ascii="Times New Roman" w:hAnsi="Times New Roman" w:cs="Times New Roman"/>
          <w:sz w:val="24"/>
          <w:szCs w:val="24"/>
          <w:lang w:val="sr-Cyrl-CS"/>
        </w:rPr>
        <w:t xml:space="preserve">звања </w:t>
      </w:r>
      <w:r w:rsidRPr="0067533A">
        <w:rPr>
          <w:rFonts w:ascii="Times New Roman" w:hAnsi="Times New Roman" w:cs="Times New Roman"/>
          <w:sz w:val="24"/>
          <w:szCs w:val="24"/>
          <w:lang w:val="sr-Cyrl-CS"/>
        </w:rPr>
        <w:t xml:space="preserve">и положаји </w:t>
      </w:r>
      <w:r w:rsidR="00160570" w:rsidRPr="0067533A">
        <w:rPr>
          <w:rFonts w:ascii="Times New Roman" w:hAnsi="Times New Roman" w:cs="Times New Roman"/>
          <w:sz w:val="24"/>
          <w:szCs w:val="24"/>
          <w:lang w:val="sr-Cyrl-CS"/>
        </w:rPr>
        <w:t>сврставају се</w:t>
      </w:r>
      <w:r w:rsidR="001F5110" w:rsidRPr="0067533A">
        <w:rPr>
          <w:rFonts w:ascii="Times New Roman" w:hAnsi="Times New Roman" w:cs="Times New Roman"/>
          <w:sz w:val="24"/>
          <w:szCs w:val="24"/>
          <w:lang w:val="sr-Cyrl-CS"/>
        </w:rPr>
        <w:t xml:space="preserve"> у </w:t>
      </w:r>
      <w:r w:rsidR="001F5110" w:rsidRPr="0067533A">
        <w:rPr>
          <w:rFonts w:ascii="Times New Roman" w:hAnsi="Times New Roman" w:cs="Times New Roman"/>
          <w:sz w:val="24"/>
          <w:szCs w:val="24"/>
        </w:rPr>
        <w:t>1</w:t>
      </w:r>
      <w:r w:rsidR="006D7F1C" w:rsidRPr="0067533A">
        <w:rPr>
          <w:rFonts w:ascii="Times New Roman" w:hAnsi="Times New Roman" w:cs="Times New Roman"/>
          <w:sz w:val="24"/>
          <w:szCs w:val="24"/>
        </w:rPr>
        <w:t>3</w:t>
      </w:r>
      <w:r w:rsidR="001F5110" w:rsidRPr="0067533A">
        <w:rPr>
          <w:rFonts w:ascii="Times New Roman" w:hAnsi="Times New Roman" w:cs="Times New Roman"/>
          <w:sz w:val="24"/>
          <w:szCs w:val="24"/>
          <w:lang w:val="sr-Cyrl-CS"/>
        </w:rPr>
        <w:t xml:space="preserve"> платних </w:t>
      </w:r>
      <w:r w:rsidR="001F5110" w:rsidRPr="0067533A">
        <w:rPr>
          <w:rFonts w:ascii="Times New Roman" w:hAnsi="Times New Roman" w:cs="Times New Roman"/>
          <w:sz w:val="24"/>
          <w:szCs w:val="24"/>
        </w:rPr>
        <w:t>група</w:t>
      </w:r>
      <w:r w:rsidR="00776E79" w:rsidRPr="0067533A">
        <w:rPr>
          <w:rFonts w:ascii="Times New Roman" w:hAnsi="Times New Roman" w:cs="Times New Roman"/>
          <w:sz w:val="24"/>
          <w:szCs w:val="24"/>
          <w:lang w:val="sr-Cyrl-CS"/>
        </w:rPr>
        <w:t xml:space="preserve">, тако што </w:t>
      </w:r>
      <w:r w:rsidR="00D43CE8" w:rsidRPr="0067533A">
        <w:rPr>
          <w:rFonts w:ascii="Times New Roman" w:hAnsi="Times New Roman" w:cs="Times New Roman"/>
          <w:sz w:val="24"/>
          <w:szCs w:val="24"/>
          <w:lang w:val="sr-Cyrl-CS"/>
        </w:rPr>
        <w:t xml:space="preserve">радно место, односно звање и положај на којем </w:t>
      </w:r>
      <w:r w:rsidR="00776E79" w:rsidRPr="0067533A">
        <w:rPr>
          <w:rFonts w:ascii="Times New Roman" w:hAnsi="Times New Roman" w:cs="Times New Roman"/>
          <w:sz w:val="24"/>
          <w:szCs w:val="24"/>
          <w:lang w:val="sr-Cyrl-CS"/>
        </w:rPr>
        <w:t xml:space="preserve">се </w:t>
      </w:r>
      <w:r w:rsidR="00D43CE8" w:rsidRPr="0067533A">
        <w:rPr>
          <w:rFonts w:ascii="Times New Roman" w:hAnsi="Times New Roman" w:cs="Times New Roman"/>
          <w:sz w:val="24"/>
          <w:szCs w:val="24"/>
          <w:lang w:val="sr-Cyrl-CS"/>
        </w:rPr>
        <w:t xml:space="preserve">обављају </w:t>
      </w:r>
      <w:r w:rsidR="00776E79" w:rsidRPr="0067533A">
        <w:rPr>
          <w:rFonts w:ascii="Times New Roman" w:hAnsi="Times New Roman" w:cs="Times New Roman"/>
          <w:sz w:val="24"/>
          <w:szCs w:val="24"/>
          <w:lang w:val="sr-Cyrl-CS"/>
        </w:rPr>
        <w:t>послови исте или сличне сложености, за чије обављање се захтева иста самосталност у раду, одговорност, пословна комуникација</w:t>
      </w:r>
      <w:r w:rsidR="007B6320" w:rsidRPr="0067533A">
        <w:rPr>
          <w:rFonts w:ascii="Times New Roman" w:hAnsi="Times New Roman" w:cs="Times New Roman"/>
          <w:sz w:val="24"/>
          <w:szCs w:val="24"/>
          <w:lang w:val="sr-Cyrl-CS"/>
        </w:rPr>
        <w:t>,</w:t>
      </w:r>
      <w:r w:rsidR="00776E79" w:rsidRPr="0067533A">
        <w:rPr>
          <w:rFonts w:ascii="Times New Roman" w:hAnsi="Times New Roman" w:cs="Times New Roman"/>
          <w:sz w:val="24"/>
          <w:szCs w:val="24"/>
          <w:lang w:val="sr-Cyrl-CS"/>
        </w:rPr>
        <w:t xml:space="preserve"> компетентност</w:t>
      </w:r>
      <w:r w:rsidR="007B6320" w:rsidRPr="0067533A">
        <w:rPr>
          <w:rFonts w:ascii="Times New Roman" w:hAnsi="Times New Roman" w:cs="Times New Roman"/>
          <w:sz w:val="24"/>
          <w:szCs w:val="24"/>
          <w:lang w:val="sr-Cyrl-CS"/>
        </w:rPr>
        <w:t xml:space="preserve"> и </w:t>
      </w:r>
      <w:r w:rsidR="004D119F" w:rsidRPr="0067533A">
        <w:rPr>
          <w:rFonts w:ascii="Times New Roman" w:hAnsi="Times New Roman" w:cs="Times New Roman"/>
          <w:sz w:val="24"/>
          <w:szCs w:val="24"/>
          <w:lang w:val="sr-Cyrl-CS"/>
        </w:rPr>
        <w:t>који се се обављају под</w:t>
      </w:r>
      <w:r w:rsidR="007B6320" w:rsidRPr="0067533A">
        <w:rPr>
          <w:rFonts w:ascii="Times New Roman" w:hAnsi="Times New Roman" w:cs="Times New Roman"/>
          <w:sz w:val="24"/>
          <w:szCs w:val="24"/>
          <w:lang w:val="sr-Cyrl-CS"/>
        </w:rPr>
        <w:t xml:space="preserve"> </w:t>
      </w:r>
      <w:r w:rsidR="004D119F" w:rsidRPr="0067533A">
        <w:rPr>
          <w:rFonts w:ascii="Times New Roman" w:hAnsi="Times New Roman" w:cs="Times New Roman"/>
          <w:sz w:val="24"/>
          <w:szCs w:val="24"/>
          <w:lang w:val="sr-Cyrl-CS"/>
        </w:rPr>
        <w:t xml:space="preserve">истим, нарочито </w:t>
      </w:r>
      <w:r w:rsidR="007B6320" w:rsidRPr="0067533A">
        <w:rPr>
          <w:rFonts w:ascii="Times New Roman" w:hAnsi="Times New Roman" w:cs="Times New Roman"/>
          <w:sz w:val="24"/>
          <w:szCs w:val="24"/>
          <w:lang w:val="sr-Cyrl-CS"/>
        </w:rPr>
        <w:t>ризични</w:t>
      </w:r>
      <w:r w:rsidR="004D119F" w:rsidRPr="0067533A">
        <w:rPr>
          <w:rFonts w:ascii="Times New Roman" w:hAnsi="Times New Roman" w:cs="Times New Roman"/>
          <w:sz w:val="24"/>
          <w:szCs w:val="24"/>
          <w:lang w:val="sr-Cyrl-CS"/>
        </w:rPr>
        <w:t>м</w:t>
      </w:r>
      <w:r w:rsidR="007B6320" w:rsidRPr="0067533A">
        <w:rPr>
          <w:rFonts w:ascii="Times New Roman" w:hAnsi="Times New Roman" w:cs="Times New Roman"/>
          <w:sz w:val="24"/>
          <w:szCs w:val="24"/>
          <w:lang w:val="sr-Cyrl-CS"/>
        </w:rPr>
        <w:t xml:space="preserve"> услови</w:t>
      </w:r>
      <w:r w:rsidR="004D119F" w:rsidRPr="0067533A">
        <w:rPr>
          <w:rFonts w:ascii="Times New Roman" w:hAnsi="Times New Roman" w:cs="Times New Roman"/>
          <w:sz w:val="24"/>
          <w:szCs w:val="24"/>
          <w:lang w:val="sr-Cyrl-CS"/>
        </w:rPr>
        <w:t>ма</w:t>
      </w:r>
      <w:r w:rsidR="007B6320" w:rsidRPr="0067533A">
        <w:rPr>
          <w:rFonts w:ascii="Times New Roman" w:hAnsi="Times New Roman" w:cs="Times New Roman"/>
          <w:sz w:val="24"/>
          <w:szCs w:val="24"/>
          <w:lang w:val="sr-Cyrl-CS"/>
        </w:rPr>
        <w:t xml:space="preserve"> рада</w:t>
      </w:r>
      <w:r w:rsidR="00776E79" w:rsidRPr="0067533A">
        <w:rPr>
          <w:rFonts w:ascii="Times New Roman" w:hAnsi="Times New Roman" w:cs="Times New Roman"/>
          <w:sz w:val="24"/>
          <w:szCs w:val="24"/>
          <w:lang w:val="sr-Cyrl-CS"/>
        </w:rPr>
        <w:t xml:space="preserve">, сврставају у исту платну групу у складу са општим описом платне групе </w:t>
      </w:r>
      <w:r w:rsidR="000A07D8" w:rsidRPr="0067533A">
        <w:rPr>
          <w:rFonts w:ascii="Times New Roman" w:hAnsi="Times New Roman" w:cs="Times New Roman"/>
          <w:sz w:val="24"/>
          <w:szCs w:val="24"/>
          <w:lang w:val="sr-Cyrl-CS"/>
        </w:rPr>
        <w:t xml:space="preserve">и применом критеријума </w:t>
      </w:r>
      <w:r w:rsidR="00776E79" w:rsidRPr="0067533A">
        <w:rPr>
          <w:rFonts w:ascii="Times New Roman" w:hAnsi="Times New Roman" w:cs="Times New Roman"/>
          <w:sz w:val="24"/>
          <w:szCs w:val="24"/>
          <w:lang w:val="sr-Cyrl-CS"/>
        </w:rPr>
        <w:t>утврђени</w:t>
      </w:r>
      <w:r w:rsidR="000A07D8" w:rsidRPr="0067533A">
        <w:rPr>
          <w:rFonts w:ascii="Times New Roman" w:hAnsi="Times New Roman" w:cs="Times New Roman"/>
          <w:sz w:val="24"/>
          <w:szCs w:val="24"/>
          <w:lang w:val="sr-Cyrl-CS"/>
        </w:rPr>
        <w:t>х</w:t>
      </w:r>
      <w:r w:rsidR="00776E79" w:rsidRPr="0067533A">
        <w:rPr>
          <w:rFonts w:ascii="Times New Roman" w:hAnsi="Times New Roman" w:cs="Times New Roman"/>
          <w:sz w:val="24"/>
          <w:szCs w:val="24"/>
          <w:lang w:val="sr-Cyrl-CS"/>
        </w:rPr>
        <w:t xml:space="preserve"> овим законом.</w:t>
      </w:r>
    </w:p>
    <w:p w:rsidR="009E264F" w:rsidRPr="0067533A" w:rsidRDefault="009E264F" w:rsidP="00776E79">
      <w:pPr>
        <w:pStyle w:val="Normal2"/>
        <w:shd w:val="clear" w:color="auto" w:fill="FFFFFF"/>
        <w:spacing w:before="0" w:beforeAutospacing="0" w:after="0" w:afterAutospacing="0"/>
        <w:jc w:val="center"/>
        <w:rPr>
          <w:rFonts w:ascii="Times New Roman" w:hAnsi="Times New Roman" w:cs="Times New Roman"/>
          <w:i/>
          <w:sz w:val="24"/>
          <w:szCs w:val="24"/>
          <w:lang w:val="sr-Cyrl-CS"/>
        </w:rPr>
      </w:pPr>
    </w:p>
    <w:p w:rsidR="00776E79" w:rsidRPr="0067533A" w:rsidRDefault="00776E79" w:rsidP="00776E79">
      <w:pPr>
        <w:pStyle w:val="Normal2"/>
        <w:shd w:val="clear" w:color="auto" w:fill="FFFFFF"/>
        <w:spacing w:before="0" w:beforeAutospacing="0" w:after="0" w:afterAutospacing="0"/>
        <w:jc w:val="center"/>
        <w:rPr>
          <w:rFonts w:ascii="Times New Roman" w:hAnsi="Times New Roman" w:cs="Times New Roman"/>
          <w:i/>
          <w:sz w:val="24"/>
          <w:szCs w:val="24"/>
          <w:lang w:val="sr-Cyrl-CS"/>
        </w:rPr>
      </w:pPr>
      <w:r w:rsidRPr="0067533A">
        <w:rPr>
          <w:rFonts w:ascii="Times New Roman" w:hAnsi="Times New Roman" w:cs="Times New Roman"/>
          <w:i/>
          <w:sz w:val="24"/>
          <w:szCs w:val="24"/>
          <w:lang w:val="sr-Cyrl-CS"/>
        </w:rPr>
        <w:t>Платни разреди</w:t>
      </w:r>
    </w:p>
    <w:p w:rsidR="0059559E" w:rsidRPr="0067533A" w:rsidRDefault="0059559E" w:rsidP="0059559E">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991243" w:rsidRPr="0067533A" w:rsidRDefault="00991243" w:rsidP="0059559E">
      <w:pPr>
        <w:keepNext/>
        <w:spacing w:after="0" w:line="240" w:lineRule="auto"/>
        <w:ind w:right="57"/>
        <w:jc w:val="center"/>
        <w:rPr>
          <w:rFonts w:ascii="Times New Roman" w:hAnsi="Times New Roman" w:cs="Times New Roman"/>
          <w:sz w:val="24"/>
          <w:szCs w:val="24"/>
        </w:rPr>
      </w:pPr>
    </w:p>
    <w:p w:rsidR="004A2BD8" w:rsidRPr="0067533A" w:rsidRDefault="00776E79" w:rsidP="004A2BD8">
      <w:pPr>
        <w:pStyle w:val="Normal2"/>
        <w:shd w:val="clear" w:color="auto" w:fill="FFFFFF"/>
        <w:spacing w:before="0" w:beforeAutospacing="0" w:after="0" w:afterAutospacing="0"/>
        <w:jc w:val="both"/>
        <w:rPr>
          <w:rFonts w:ascii="Times New Roman" w:hAnsi="Times New Roman" w:cs="Times New Roman"/>
          <w:sz w:val="24"/>
          <w:szCs w:val="24"/>
          <w:lang w:val="sr-Cyrl-CS"/>
        </w:rPr>
      </w:pPr>
      <w:r w:rsidRPr="0067533A">
        <w:rPr>
          <w:rFonts w:ascii="Times New Roman" w:hAnsi="Times New Roman" w:cs="Times New Roman"/>
          <w:sz w:val="24"/>
          <w:szCs w:val="24"/>
          <w:lang w:val="sr-Cyrl-CS"/>
        </w:rPr>
        <w:tab/>
      </w:r>
      <w:r w:rsidR="004A2BD8" w:rsidRPr="0067533A">
        <w:rPr>
          <w:rFonts w:ascii="Times New Roman" w:hAnsi="Times New Roman" w:cs="Times New Roman"/>
          <w:sz w:val="24"/>
          <w:szCs w:val="24"/>
          <w:lang w:val="sr-Cyrl-CS"/>
        </w:rPr>
        <w:t>Вредност радних места, односно звања или положаја који припадају одређеној пла</w:t>
      </w:r>
      <w:r w:rsidR="00A76493" w:rsidRPr="0067533A">
        <w:rPr>
          <w:rFonts w:ascii="Times New Roman" w:hAnsi="Times New Roman" w:cs="Times New Roman"/>
          <w:sz w:val="24"/>
          <w:szCs w:val="24"/>
          <w:lang w:val="sr-Cyrl-CS"/>
        </w:rPr>
        <w:t>тној групи, одређује се као јед</w:t>
      </w:r>
      <w:r w:rsidR="004A2BD8" w:rsidRPr="0067533A">
        <w:rPr>
          <w:rFonts w:ascii="Times New Roman" w:hAnsi="Times New Roman" w:cs="Times New Roman"/>
          <w:sz w:val="24"/>
          <w:szCs w:val="24"/>
          <w:lang w:val="sr-Cyrl-CS"/>
        </w:rPr>
        <w:t>н</w:t>
      </w:r>
      <w:r w:rsidR="00A76493" w:rsidRPr="0067533A">
        <w:rPr>
          <w:rFonts w:ascii="Times New Roman" w:hAnsi="Times New Roman" w:cs="Times New Roman"/>
          <w:sz w:val="24"/>
          <w:szCs w:val="24"/>
          <w:lang w:val="sr-Cyrl-CS"/>
        </w:rPr>
        <w:t>а</w:t>
      </w:r>
      <w:r w:rsidR="004A2BD8" w:rsidRPr="0067533A">
        <w:rPr>
          <w:rFonts w:ascii="Times New Roman" w:hAnsi="Times New Roman" w:cs="Times New Roman"/>
          <w:sz w:val="24"/>
          <w:szCs w:val="24"/>
          <w:lang w:val="sr-Cyrl-CS"/>
        </w:rPr>
        <w:t xml:space="preserve"> од </w:t>
      </w:r>
      <w:r w:rsidR="00A76493" w:rsidRPr="0067533A">
        <w:rPr>
          <w:rFonts w:ascii="Times New Roman" w:hAnsi="Times New Roman" w:cs="Times New Roman"/>
          <w:sz w:val="24"/>
          <w:szCs w:val="24"/>
          <w:lang w:val="sr-Cyrl-CS"/>
        </w:rPr>
        <w:t xml:space="preserve">вредности у распону </w:t>
      </w:r>
      <w:r w:rsidR="004A2BD8" w:rsidRPr="0067533A">
        <w:rPr>
          <w:rFonts w:ascii="Times New Roman" w:hAnsi="Times New Roman" w:cs="Times New Roman"/>
          <w:sz w:val="24"/>
          <w:szCs w:val="24"/>
          <w:lang w:val="sr-Cyrl-CS"/>
        </w:rPr>
        <w:t xml:space="preserve">почетна три платна разреда те платне групе, полазећи од ближег разликовања послова у поступку њиховог вредновања и услова рада, односно од околности под којима се послови тог радног места обављају стално или претежним делом радног времена. </w:t>
      </w:r>
    </w:p>
    <w:p w:rsidR="00D967D4" w:rsidRPr="0067533A" w:rsidRDefault="00D967D4" w:rsidP="00D967D4">
      <w:pPr>
        <w:pStyle w:val="Normal2"/>
        <w:shd w:val="clear" w:color="auto" w:fill="FFFFFF"/>
        <w:spacing w:before="0" w:beforeAutospacing="0" w:after="0" w:afterAutospacing="0"/>
        <w:ind w:firstLine="720"/>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Распоном коефицијената платне групе и платних разреда у оквиру те платне групе изражава се и напредовање на истом радном месту, руковођење или друго знање и способност запосленог, под условима који су одређени посебним законом. </w:t>
      </w:r>
    </w:p>
    <w:p w:rsidR="00D967D4" w:rsidRPr="0067533A" w:rsidRDefault="00D967D4" w:rsidP="00D967D4">
      <w:pPr>
        <w:pStyle w:val="Normal2"/>
        <w:shd w:val="clear" w:color="auto" w:fill="FFFFFF"/>
        <w:spacing w:before="0" w:beforeAutospacing="0" w:after="0" w:afterAutospacing="0"/>
        <w:ind w:firstLine="720"/>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Напредовање на истом радном месту из става 2. овог члана представља постигнуте резултате рада и остварени радни учинак изнад стандардног или очекиваног за наведено радно место, у складу са критеријумима за њихово вредновање који се </w:t>
      </w:r>
      <w:r w:rsidRPr="0067533A">
        <w:rPr>
          <w:rFonts w:ascii="Times New Roman" w:hAnsi="Times New Roman" w:cs="Times New Roman"/>
          <w:bCs/>
          <w:sz w:val="24"/>
          <w:szCs w:val="24"/>
        </w:rPr>
        <w:t>заснивају</w:t>
      </w:r>
      <w:r w:rsidRPr="0067533A">
        <w:rPr>
          <w:rFonts w:ascii="Times New Roman" w:hAnsi="Times New Roman" w:cs="Times New Roman"/>
          <w:bCs/>
          <w:sz w:val="24"/>
          <w:szCs w:val="24"/>
          <w:lang w:val="sr-Cyrl-CS"/>
        </w:rPr>
        <w:t xml:space="preserve"> на објективним и мерљивим мерилима утврђеним у складу са посебним законом. </w:t>
      </w:r>
    </w:p>
    <w:p w:rsidR="00D967D4" w:rsidRPr="0067533A" w:rsidRDefault="00D967D4" w:rsidP="00D967D4">
      <w:pPr>
        <w:pStyle w:val="Normal2"/>
        <w:shd w:val="clear" w:color="auto" w:fill="FFFFFF"/>
        <w:spacing w:before="0" w:beforeAutospacing="0" w:after="0" w:afterAutospacing="0"/>
        <w:ind w:firstLine="720"/>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Критеријуми и мерила вредновања морају бити постављен</w:t>
      </w:r>
      <w:r w:rsidR="00954A3D">
        <w:rPr>
          <w:rFonts w:ascii="Times New Roman" w:hAnsi="Times New Roman" w:cs="Times New Roman"/>
          <w:bCs/>
          <w:sz w:val="24"/>
          <w:szCs w:val="24"/>
          <w:lang w:val="sr-Cyrl-CS"/>
        </w:rPr>
        <w:t>и</w:t>
      </w:r>
      <w:r w:rsidRPr="0067533A">
        <w:rPr>
          <w:rFonts w:ascii="Times New Roman" w:hAnsi="Times New Roman" w:cs="Times New Roman"/>
          <w:bCs/>
          <w:sz w:val="24"/>
          <w:szCs w:val="24"/>
          <w:lang w:val="sr-Cyrl-CS"/>
        </w:rPr>
        <w:t xml:space="preserve"> тако да се може основано очекивати да најмање 50% запослених код послодавца задовољава стандардне или очекиван</w:t>
      </w:r>
      <w:r w:rsidR="00BE2117">
        <w:rPr>
          <w:rFonts w:ascii="Times New Roman" w:hAnsi="Times New Roman" w:cs="Times New Roman"/>
          <w:bCs/>
          <w:sz w:val="24"/>
          <w:szCs w:val="24"/>
          <w:lang w:val="sr-Cyrl-CS"/>
        </w:rPr>
        <w:t>е резултате рада и радни учинак</w:t>
      </w:r>
      <w:r w:rsidRPr="0067533A">
        <w:rPr>
          <w:rFonts w:ascii="Times New Roman" w:hAnsi="Times New Roman" w:cs="Times New Roman"/>
          <w:bCs/>
          <w:sz w:val="24"/>
          <w:szCs w:val="24"/>
          <w:lang w:val="sr-Cyrl-CS"/>
        </w:rPr>
        <w:t xml:space="preserve"> </w:t>
      </w:r>
      <w:r w:rsidR="00BE2117">
        <w:rPr>
          <w:rFonts w:ascii="Times New Roman" w:hAnsi="Times New Roman" w:cs="Times New Roman"/>
          <w:bCs/>
          <w:sz w:val="24"/>
          <w:szCs w:val="24"/>
          <w:lang w:val="sr-Cyrl-CS"/>
        </w:rPr>
        <w:t>и</w:t>
      </w:r>
      <w:r w:rsidRPr="00BE2117">
        <w:rPr>
          <w:rFonts w:ascii="Times New Roman" w:hAnsi="Times New Roman" w:cs="Times New Roman"/>
          <w:bCs/>
          <w:sz w:val="24"/>
          <w:szCs w:val="24"/>
          <w:lang w:val="sr-Cyrl-CS"/>
        </w:rPr>
        <w:t xml:space="preserve"> </w:t>
      </w:r>
      <w:r w:rsidR="00954A3D" w:rsidRPr="00BE2117">
        <w:rPr>
          <w:rFonts w:ascii="Times New Roman" w:hAnsi="Times New Roman" w:cs="Times New Roman"/>
          <w:bCs/>
          <w:sz w:val="24"/>
          <w:szCs w:val="24"/>
          <w:lang w:val="sr-Cyrl-CS"/>
        </w:rPr>
        <w:t xml:space="preserve">да се основано може очекивати </w:t>
      </w:r>
      <w:r w:rsidR="0039124A" w:rsidRPr="00BE2117">
        <w:rPr>
          <w:rFonts w:ascii="Times New Roman" w:hAnsi="Times New Roman" w:cs="Times New Roman"/>
          <w:bCs/>
          <w:sz w:val="24"/>
          <w:szCs w:val="24"/>
          <w:lang w:val="sr-Cyrl-CS"/>
        </w:rPr>
        <w:t xml:space="preserve">да </w:t>
      </w:r>
      <w:r w:rsidRPr="00BE2117">
        <w:rPr>
          <w:rFonts w:ascii="Times New Roman" w:hAnsi="Times New Roman" w:cs="Times New Roman"/>
          <w:bCs/>
          <w:sz w:val="24"/>
          <w:szCs w:val="24"/>
          <w:lang w:val="sr-Cyrl-CS"/>
        </w:rPr>
        <w:lastRenderedPageBreak/>
        <w:t>највише 15% запослених може постићи резулта</w:t>
      </w:r>
      <w:r w:rsidRPr="0067533A">
        <w:rPr>
          <w:rFonts w:ascii="Times New Roman" w:hAnsi="Times New Roman" w:cs="Times New Roman"/>
          <w:bCs/>
          <w:sz w:val="24"/>
          <w:szCs w:val="24"/>
          <w:lang w:val="sr-Cyrl-CS"/>
        </w:rPr>
        <w:t xml:space="preserve">те и учинак изнад просека, од којих највише 5% значајно изнад просека. </w:t>
      </w:r>
    </w:p>
    <w:p w:rsidR="00D967D4" w:rsidRPr="0067533A" w:rsidRDefault="00D967D4" w:rsidP="00D967D4">
      <w:pPr>
        <w:pStyle w:val="Normal2"/>
        <w:shd w:val="clear" w:color="auto" w:fill="FFFFFF"/>
        <w:spacing w:before="0" w:beforeAutospacing="0" w:after="0" w:afterAutospacing="0"/>
        <w:ind w:firstLine="720"/>
        <w:jc w:val="both"/>
        <w:rPr>
          <w:rFonts w:ascii="Times New Roman" w:hAnsi="Times New Roman" w:cs="Times New Roman"/>
          <w:bCs/>
          <w:sz w:val="24"/>
          <w:szCs w:val="24"/>
        </w:rPr>
      </w:pPr>
      <w:proofErr w:type="gramStart"/>
      <w:r w:rsidRPr="0067533A">
        <w:rPr>
          <w:rFonts w:ascii="Times New Roman" w:hAnsi="Times New Roman" w:cs="Times New Roman"/>
          <w:bCs/>
          <w:sz w:val="24"/>
          <w:szCs w:val="24"/>
        </w:rPr>
        <w:t>Део средстава од укупно утврђеног износа средстава за плате намењен за напредовање запослених на истом радном месту, одређује се законом о буџету.</w:t>
      </w:r>
      <w:proofErr w:type="gramEnd"/>
      <w:r w:rsidRPr="0067533A">
        <w:rPr>
          <w:rFonts w:ascii="Times New Roman" w:hAnsi="Times New Roman" w:cs="Times New Roman"/>
          <w:bCs/>
          <w:sz w:val="24"/>
          <w:szCs w:val="24"/>
        </w:rPr>
        <w:t xml:space="preserve"> </w:t>
      </w:r>
    </w:p>
    <w:p w:rsidR="009641BF" w:rsidRPr="0067533A" w:rsidRDefault="009641BF" w:rsidP="00860039">
      <w:pPr>
        <w:pStyle w:val="Normal2"/>
        <w:shd w:val="clear" w:color="auto" w:fill="FFFFFF"/>
        <w:spacing w:before="0" w:beforeAutospacing="0" w:after="0" w:afterAutospacing="0"/>
        <w:ind w:firstLine="720"/>
        <w:jc w:val="both"/>
        <w:rPr>
          <w:rFonts w:ascii="Times New Roman" w:hAnsi="Times New Roman" w:cs="Times New Roman"/>
          <w:sz w:val="24"/>
          <w:szCs w:val="24"/>
          <w:lang w:val="sr-Cyrl-CS"/>
        </w:rPr>
      </w:pPr>
    </w:p>
    <w:p w:rsidR="00165E6E" w:rsidRPr="0067533A" w:rsidRDefault="00165E6E" w:rsidP="001F5110">
      <w:pPr>
        <w:pStyle w:val="Normal2"/>
        <w:shd w:val="clear" w:color="auto" w:fill="FFFFFF"/>
        <w:spacing w:before="0" w:beforeAutospacing="0" w:after="0" w:afterAutospacing="0"/>
        <w:jc w:val="both"/>
        <w:rPr>
          <w:rFonts w:ascii="Times New Roman" w:hAnsi="Times New Roman" w:cs="Times New Roman"/>
          <w:sz w:val="24"/>
          <w:szCs w:val="24"/>
        </w:rPr>
      </w:pPr>
      <w:r w:rsidRPr="0067533A">
        <w:rPr>
          <w:rFonts w:ascii="Times New Roman" w:hAnsi="Times New Roman" w:cs="Times New Roman"/>
          <w:sz w:val="24"/>
          <w:szCs w:val="24"/>
        </w:rPr>
        <w:tab/>
      </w:r>
    </w:p>
    <w:p w:rsidR="000E712B" w:rsidRPr="0067533A" w:rsidRDefault="009E264F" w:rsidP="000E712B">
      <w:pPr>
        <w:spacing w:after="0" w:line="240" w:lineRule="auto"/>
        <w:jc w:val="center"/>
        <w:rPr>
          <w:rFonts w:ascii="Times New Roman" w:hAnsi="Times New Roman" w:cs="Times New Roman"/>
          <w:i/>
          <w:iCs/>
          <w:sz w:val="24"/>
          <w:szCs w:val="24"/>
          <w:lang w:val="sr-Cyrl-CS"/>
        </w:rPr>
      </w:pPr>
      <w:r w:rsidRPr="0067533A">
        <w:rPr>
          <w:rFonts w:ascii="Times New Roman" w:hAnsi="Times New Roman" w:cs="Times New Roman"/>
          <w:i/>
          <w:iCs/>
          <w:sz w:val="24"/>
          <w:szCs w:val="24"/>
          <w:lang w:val="sr-Cyrl-CS"/>
        </w:rPr>
        <w:t>Сврставање</w:t>
      </w:r>
      <w:r w:rsidR="000E712B" w:rsidRPr="0067533A">
        <w:rPr>
          <w:rFonts w:ascii="Times New Roman" w:hAnsi="Times New Roman" w:cs="Times New Roman"/>
          <w:i/>
          <w:iCs/>
          <w:sz w:val="24"/>
          <w:szCs w:val="24"/>
          <w:lang w:val="sr-Cyrl-CS"/>
        </w:rPr>
        <w:t xml:space="preserve"> радних места, односно звања </w:t>
      </w:r>
      <w:r w:rsidRPr="0067533A">
        <w:rPr>
          <w:rFonts w:ascii="Times New Roman" w:hAnsi="Times New Roman" w:cs="Times New Roman"/>
          <w:i/>
          <w:iCs/>
          <w:sz w:val="24"/>
          <w:szCs w:val="24"/>
          <w:lang w:val="sr-Cyrl-CS"/>
        </w:rPr>
        <w:t xml:space="preserve">и положаја </w:t>
      </w:r>
      <w:r w:rsidR="000E712B" w:rsidRPr="0067533A">
        <w:rPr>
          <w:rFonts w:ascii="Times New Roman" w:hAnsi="Times New Roman" w:cs="Times New Roman"/>
          <w:i/>
          <w:iCs/>
          <w:sz w:val="24"/>
          <w:szCs w:val="24"/>
          <w:lang w:val="sr-Cyrl-CS"/>
        </w:rPr>
        <w:t>у платне групе</w:t>
      </w:r>
      <w:r w:rsidRPr="0067533A">
        <w:rPr>
          <w:rFonts w:ascii="Times New Roman" w:hAnsi="Times New Roman" w:cs="Times New Roman"/>
          <w:i/>
          <w:iCs/>
          <w:sz w:val="24"/>
          <w:szCs w:val="24"/>
          <w:lang w:val="sr-Cyrl-CS"/>
        </w:rPr>
        <w:t xml:space="preserve"> и платне разреде </w:t>
      </w:r>
      <w:r w:rsidR="000E712B" w:rsidRPr="0067533A">
        <w:rPr>
          <w:rFonts w:ascii="Times New Roman" w:hAnsi="Times New Roman" w:cs="Times New Roman"/>
          <w:i/>
          <w:iCs/>
          <w:sz w:val="24"/>
          <w:szCs w:val="24"/>
          <w:lang w:val="sr-Cyrl-CS"/>
        </w:rPr>
        <w:t>и критеријуми за вредновање послова</w:t>
      </w:r>
    </w:p>
    <w:p w:rsidR="000E712B" w:rsidRPr="0067533A" w:rsidRDefault="000E712B" w:rsidP="000E712B">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0E712B" w:rsidRPr="0067533A" w:rsidRDefault="000E712B" w:rsidP="000E712B">
      <w:pPr>
        <w:keepNext/>
        <w:spacing w:after="0" w:line="240" w:lineRule="auto"/>
        <w:ind w:right="57"/>
        <w:jc w:val="center"/>
        <w:rPr>
          <w:rFonts w:ascii="Times New Roman" w:hAnsi="Times New Roman" w:cs="Times New Roman"/>
          <w:sz w:val="24"/>
          <w:szCs w:val="24"/>
        </w:rPr>
      </w:pPr>
    </w:p>
    <w:p w:rsidR="000E712B" w:rsidRPr="0067533A" w:rsidRDefault="009E264F" w:rsidP="000E712B">
      <w:pPr>
        <w:pStyle w:val="Normal2"/>
        <w:shd w:val="clear" w:color="auto" w:fill="FFFFFF"/>
        <w:spacing w:before="0" w:beforeAutospacing="0" w:after="0" w:afterAutospacing="0"/>
        <w:ind w:firstLine="720"/>
        <w:jc w:val="both"/>
        <w:rPr>
          <w:rFonts w:ascii="Times New Roman" w:hAnsi="Times New Roman" w:cs="Times New Roman"/>
          <w:sz w:val="24"/>
          <w:szCs w:val="24"/>
          <w:lang w:val="sr-Cyrl-CS"/>
        </w:rPr>
      </w:pPr>
      <w:r w:rsidRPr="0067533A">
        <w:rPr>
          <w:rFonts w:ascii="Times New Roman" w:hAnsi="Times New Roman" w:cs="Times New Roman"/>
          <w:sz w:val="24"/>
          <w:szCs w:val="24"/>
          <w:lang w:val="sr-Cyrl-CS"/>
        </w:rPr>
        <w:t>Сврставање</w:t>
      </w:r>
      <w:r w:rsidR="000E712B" w:rsidRPr="0067533A">
        <w:rPr>
          <w:rFonts w:ascii="Times New Roman" w:hAnsi="Times New Roman" w:cs="Times New Roman"/>
          <w:sz w:val="24"/>
          <w:szCs w:val="24"/>
          <w:lang w:val="sr-Cyrl-CS"/>
        </w:rPr>
        <w:t xml:space="preserve"> радних места, односно звања</w:t>
      </w:r>
      <w:r w:rsidRPr="0067533A">
        <w:rPr>
          <w:rFonts w:ascii="Times New Roman" w:hAnsi="Times New Roman" w:cs="Times New Roman"/>
          <w:sz w:val="24"/>
          <w:szCs w:val="24"/>
          <w:lang w:val="sr-Cyrl-CS"/>
        </w:rPr>
        <w:t xml:space="preserve"> и положаја</w:t>
      </w:r>
      <w:r w:rsidR="000E712B" w:rsidRPr="0067533A">
        <w:rPr>
          <w:rFonts w:ascii="Times New Roman" w:hAnsi="Times New Roman" w:cs="Times New Roman"/>
          <w:sz w:val="24"/>
          <w:szCs w:val="24"/>
          <w:lang w:val="sr-Cyrl-CS"/>
        </w:rPr>
        <w:t xml:space="preserve"> у платне групе</w:t>
      </w:r>
      <w:r w:rsidR="00946C4E" w:rsidRPr="0067533A">
        <w:rPr>
          <w:rFonts w:ascii="Times New Roman" w:hAnsi="Times New Roman" w:cs="Times New Roman"/>
          <w:sz w:val="24"/>
          <w:szCs w:val="24"/>
          <w:lang w:val="sr-Cyrl-CS"/>
        </w:rPr>
        <w:t xml:space="preserve"> </w:t>
      </w:r>
      <w:r w:rsidR="000E712B" w:rsidRPr="0067533A">
        <w:rPr>
          <w:rFonts w:ascii="Times New Roman" w:hAnsi="Times New Roman" w:cs="Times New Roman"/>
          <w:sz w:val="24"/>
          <w:szCs w:val="24"/>
          <w:lang w:val="sr-Cyrl-CS"/>
        </w:rPr>
        <w:t>врши се полазећи од критеријума за вредновање послова који се обављају на одговарајућем радном месту, односно у одговарајућем звању</w:t>
      </w:r>
      <w:r w:rsidRPr="0067533A">
        <w:rPr>
          <w:rFonts w:ascii="Times New Roman" w:hAnsi="Times New Roman" w:cs="Times New Roman"/>
          <w:sz w:val="24"/>
          <w:szCs w:val="24"/>
          <w:lang w:val="sr-Cyrl-CS"/>
        </w:rPr>
        <w:t xml:space="preserve"> или на положају</w:t>
      </w:r>
      <w:r w:rsidR="000E712B" w:rsidRPr="0067533A">
        <w:rPr>
          <w:rFonts w:ascii="Times New Roman" w:hAnsi="Times New Roman" w:cs="Times New Roman"/>
          <w:sz w:val="24"/>
          <w:szCs w:val="24"/>
          <w:lang w:val="sr-Cyrl-CS"/>
        </w:rPr>
        <w:t>.</w:t>
      </w:r>
    </w:p>
    <w:p w:rsidR="000E712B" w:rsidRPr="0067533A" w:rsidRDefault="000E712B" w:rsidP="000E712B">
      <w:pPr>
        <w:pStyle w:val="Normal2"/>
        <w:shd w:val="clear" w:color="auto" w:fill="FFFFFF"/>
        <w:spacing w:before="0" w:beforeAutospacing="0" w:after="0" w:afterAutospacing="0"/>
        <w:ind w:firstLine="720"/>
        <w:jc w:val="both"/>
        <w:rPr>
          <w:rFonts w:ascii="Times New Roman" w:hAnsi="Times New Roman" w:cs="Times New Roman"/>
          <w:sz w:val="24"/>
          <w:szCs w:val="24"/>
          <w:lang w:val="sr-Cyrl-CS"/>
        </w:rPr>
      </w:pPr>
      <w:r w:rsidRPr="0067533A">
        <w:rPr>
          <w:rFonts w:ascii="Times New Roman" w:hAnsi="Times New Roman" w:cs="Times New Roman"/>
          <w:sz w:val="24"/>
          <w:szCs w:val="24"/>
          <w:lang w:val="sr-Cyrl-CS"/>
        </w:rPr>
        <w:t>Критеријуми за вредновање послова су сложеност послова, компетентност, одговорност, аутономија у раду</w:t>
      </w:r>
      <w:r w:rsidR="00A151BB" w:rsidRPr="0067533A">
        <w:rPr>
          <w:rFonts w:ascii="Times New Roman" w:hAnsi="Times New Roman" w:cs="Times New Roman"/>
          <w:sz w:val="24"/>
          <w:szCs w:val="24"/>
        </w:rPr>
        <w:t>,</w:t>
      </w:r>
      <w:r w:rsidRPr="0067533A">
        <w:rPr>
          <w:rFonts w:ascii="Times New Roman" w:hAnsi="Times New Roman" w:cs="Times New Roman"/>
          <w:sz w:val="24"/>
          <w:szCs w:val="24"/>
          <w:lang w:val="sr-Cyrl-CS"/>
        </w:rPr>
        <w:t xml:space="preserve"> пословна комуникација</w:t>
      </w:r>
      <w:r w:rsidR="00AE3319" w:rsidRPr="0067533A">
        <w:rPr>
          <w:rFonts w:ascii="Times New Roman" w:hAnsi="Times New Roman" w:cs="Times New Roman"/>
          <w:sz w:val="24"/>
          <w:szCs w:val="24"/>
        </w:rPr>
        <w:t xml:space="preserve"> и нарочито ризични услови рада</w:t>
      </w:r>
      <w:r w:rsidR="00A76493" w:rsidRPr="0067533A">
        <w:rPr>
          <w:rFonts w:ascii="Times New Roman" w:hAnsi="Times New Roman" w:cs="Times New Roman"/>
          <w:sz w:val="24"/>
          <w:szCs w:val="24"/>
        </w:rPr>
        <w:t>.</w:t>
      </w:r>
    </w:p>
    <w:p w:rsidR="009E264F" w:rsidRPr="0067533A" w:rsidRDefault="009E264F" w:rsidP="009E264F">
      <w:pPr>
        <w:spacing w:after="0" w:line="240" w:lineRule="auto"/>
        <w:ind w:firstLine="720"/>
        <w:jc w:val="both"/>
        <w:rPr>
          <w:rFonts w:ascii="Times New Roman" w:hAnsi="Times New Roman" w:cs="Times New Roman"/>
          <w:sz w:val="24"/>
          <w:szCs w:val="24"/>
          <w:lang w:val="sr-Cyrl-CS"/>
        </w:rPr>
      </w:pPr>
      <w:r w:rsidRPr="0067533A">
        <w:rPr>
          <w:rFonts w:ascii="Times New Roman" w:hAnsi="Times New Roman" w:cs="Times New Roman"/>
          <w:sz w:val="24"/>
          <w:szCs w:val="24"/>
          <w:lang w:val="sr-Cyrl-CS"/>
        </w:rPr>
        <w:t>Сложеност послова је критеријум којим се изражава сложеност задатака, поступака и метода рада, потребан степен креативности и знања приликом извршавања задатака, односно доношења одлука, као и у примени и развоју нових метода рада.</w:t>
      </w:r>
    </w:p>
    <w:p w:rsidR="009E264F" w:rsidRPr="0067533A" w:rsidRDefault="009E264F" w:rsidP="009E264F">
      <w:pPr>
        <w:spacing w:after="0" w:line="240" w:lineRule="auto"/>
        <w:ind w:firstLine="720"/>
        <w:jc w:val="both"/>
        <w:rPr>
          <w:rFonts w:ascii="Times New Roman" w:hAnsi="Times New Roman" w:cs="Times New Roman"/>
          <w:sz w:val="24"/>
          <w:szCs w:val="24"/>
          <w:lang w:val="sr-Cyrl-CS"/>
        </w:rPr>
      </w:pPr>
      <w:r w:rsidRPr="0067533A">
        <w:rPr>
          <w:rFonts w:ascii="Times New Roman" w:hAnsi="Times New Roman" w:cs="Times New Roman"/>
          <w:sz w:val="24"/>
          <w:szCs w:val="24"/>
          <w:lang w:val="sr-Cyrl-CS"/>
        </w:rPr>
        <w:t>Компетентност је критеријум којим се изражава степен стеченог формалног образовања, ниво знања, вештина и способности, као и стечено радно искуство.</w:t>
      </w:r>
    </w:p>
    <w:p w:rsidR="009E264F" w:rsidRPr="0067533A" w:rsidRDefault="009E264F" w:rsidP="009E264F">
      <w:pPr>
        <w:spacing w:after="0" w:line="240" w:lineRule="auto"/>
        <w:ind w:firstLine="720"/>
        <w:jc w:val="both"/>
        <w:rPr>
          <w:rFonts w:ascii="Times New Roman" w:hAnsi="Times New Roman" w:cs="Times New Roman"/>
          <w:sz w:val="24"/>
          <w:szCs w:val="24"/>
          <w:lang w:val="sr-Cyrl-CS"/>
        </w:rPr>
      </w:pPr>
      <w:r w:rsidRPr="0067533A">
        <w:rPr>
          <w:rFonts w:ascii="Times New Roman" w:hAnsi="Times New Roman" w:cs="Times New Roman"/>
          <w:sz w:val="24"/>
          <w:szCs w:val="24"/>
          <w:lang w:val="sr-Cyrl-CS"/>
        </w:rPr>
        <w:t>Одговорност је критеријум којим се изражава ниво утицаја одлука на обављања послова и задатака и остваривања циљева организације, финансијску одговорност, као и обим ресурса организације којима се управља.</w:t>
      </w:r>
    </w:p>
    <w:p w:rsidR="009E264F" w:rsidRPr="0067533A" w:rsidRDefault="009E264F" w:rsidP="009E264F">
      <w:pPr>
        <w:spacing w:after="0" w:line="240" w:lineRule="auto"/>
        <w:ind w:firstLine="720"/>
        <w:jc w:val="both"/>
        <w:rPr>
          <w:rFonts w:ascii="Times New Roman" w:hAnsi="Times New Roman" w:cs="Times New Roman"/>
          <w:sz w:val="24"/>
          <w:szCs w:val="24"/>
          <w:lang w:val="sr-Cyrl-CS"/>
        </w:rPr>
      </w:pPr>
      <w:r w:rsidRPr="0067533A">
        <w:rPr>
          <w:rFonts w:ascii="Times New Roman" w:hAnsi="Times New Roman" w:cs="Times New Roman"/>
          <w:sz w:val="24"/>
          <w:szCs w:val="24"/>
          <w:lang w:val="sr-Cyrl-CS"/>
        </w:rPr>
        <w:t>Аутономија у раду је критеријум којим се изражава степен самосталности у раду, односно  мера у којој се посао врши по усмерењима, упутствима и надзором руководиоца.</w:t>
      </w:r>
    </w:p>
    <w:p w:rsidR="009E264F" w:rsidRPr="0067533A" w:rsidRDefault="009E264F" w:rsidP="009E264F">
      <w:pPr>
        <w:spacing w:after="0" w:line="240" w:lineRule="auto"/>
        <w:ind w:firstLine="720"/>
        <w:jc w:val="both"/>
        <w:rPr>
          <w:rFonts w:ascii="Times New Roman" w:hAnsi="Times New Roman" w:cs="Times New Roman"/>
          <w:sz w:val="24"/>
          <w:szCs w:val="24"/>
          <w:lang w:val="sr-Cyrl-CS"/>
        </w:rPr>
      </w:pPr>
      <w:r w:rsidRPr="0067533A">
        <w:rPr>
          <w:rFonts w:ascii="Times New Roman" w:hAnsi="Times New Roman" w:cs="Times New Roman"/>
          <w:sz w:val="24"/>
          <w:szCs w:val="24"/>
          <w:lang w:val="sr-Cyrl-CS"/>
        </w:rPr>
        <w:t>Пословна комуникација је критеријум којим се изражава ниво интерних и екстерних контаката и ниво значаја резултата остварене комуникације за рад организације.</w:t>
      </w:r>
    </w:p>
    <w:p w:rsidR="00AE3319" w:rsidRPr="0067533A" w:rsidRDefault="00AE3319" w:rsidP="009E264F">
      <w:pPr>
        <w:spacing w:after="0" w:line="240" w:lineRule="auto"/>
        <w:ind w:firstLine="720"/>
        <w:jc w:val="both"/>
        <w:rPr>
          <w:rFonts w:ascii="Times New Roman" w:hAnsi="Times New Roman" w:cs="Times New Roman"/>
          <w:sz w:val="24"/>
          <w:szCs w:val="24"/>
          <w:lang w:val="sr-Cyrl-CS"/>
        </w:rPr>
      </w:pPr>
      <w:r w:rsidRPr="0067533A">
        <w:rPr>
          <w:rFonts w:ascii="Times New Roman" w:hAnsi="Times New Roman" w:cs="Times New Roman"/>
          <w:sz w:val="24"/>
          <w:szCs w:val="24"/>
          <w:lang w:val="sr-Cyrl-CS"/>
        </w:rPr>
        <w:t xml:space="preserve">Изузетно, ако обављање послова у одређеној делатности подразумева сталну изложеност ризицима по живот, као критеријум за вредновање послова у посебном закону могу се утврдити и нарочито ризични услови рада. </w:t>
      </w:r>
    </w:p>
    <w:p w:rsidR="00AC3B70" w:rsidRPr="0067533A" w:rsidRDefault="00B0653B" w:rsidP="00AC3B70">
      <w:pPr>
        <w:pStyle w:val="Normal2"/>
        <w:shd w:val="clear" w:color="auto" w:fill="FFFFFF"/>
        <w:spacing w:before="0" w:beforeAutospacing="0" w:after="0" w:afterAutospacing="0"/>
        <w:ind w:firstLine="720"/>
        <w:jc w:val="both"/>
        <w:rPr>
          <w:rFonts w:ascii="Times New Roman" w:hAnsi="Times New Roman" w:cs="Times New Roman"/>
          <w:sz w:val="24"/>
          <w:szCs w:val="24"/>
          <w:lang w:val="sr-Cyrl-CS"/>
        </w:rPr>
      </w:pPr>
      <w:r w:rsidRPr="0067533A">
        <w:rPr>
          <w:rFonts w:ascii="Times New Roman" w:hAnsi="Times New Roman" w:cs="Times New Roman"/>
          <w:sz w:val="24"/>
          <w:szCs w:val="24"/>
          <w:lang w:val="sr-Cyrl-CS"/>
        </w:rPr>
        <w:t>Вредновање р</w:t>
      </w:r>
      <w:r w:rsidR="00AC3B70" w:rsidRPr="0067533A">
        <w:rPr>
          <w:rFonts w:ascii="Times New Roman" w:hAnsi="Times New Roman" w:cs="Times New Roman"/>
          <w:sz w:val="24"/>
          <w:szCs w:val="24"/>
          <w:lang w:val="sr-Cyrl-CS"/>
        </w:rPr>
        <w:t xml:space="preserve">адних места, односно звања и положаја у један од почетна три платна разреда одређене платне групе, врши се полазећи од ближег разликовања послова у поступку њиховог вредновања и услова рада, односно од околности под којима се послови одређеног радног места обављају стално или претежним делом радног времена, као што су потојање посебно ризичног окружења на радним местима, рад у сменама, рад ноћу, рад недељом, рад на терену и други посебни услови рада. </w:t>
      </w:r>
    </w:p>
    <w:p w:rsidR="009E264F" w:rsidRPr="0067533A" w:rsidRDefault="0059559E" w:rsidP="000E712B">
      <w:pPr>
        <w:pStyle w:val="Normal2"/>
        <w:shd w:val="clear" w:color="auto" w:fill="FFFFFF"/>
        <w:spacing w:before="0" w:beforeAutospacing="0" w:after="0" w:afterAutospacing="0"/>
        <w:ind w:firstLine="708"/>
        <w:jc w:val="both"/>
        <w:rPr>
          <w:rFonts w:ascii="Times New Roman" w:hAnsi="Times New Roman" w:cs="Times New Roman"/>
          <w:sz w:val="24"/>
          <w:szCs w:val="24"/>
        </w:rPr>
      </w:pPr>
      <w:proofErr w:type="gramStart"/>
      <w:r w:rsidRPr="0067533A">
        <w:rPr>
          <w:rFonts w:ascii="Times New Roman" w:hAnsi="Times New Roman" w:cs="Times New Roman"/>
          <w:sz w:val="24"/>
          <w:szCs w:val="24"/>
        </w:rPr>
        <w:t xml:space="preserve">Ближа мерила </w:t>
      </w:r>
      <w:r w:rsidR="0081095B" w:rsidRPr="0067533A">
        <w:rPr>
          <w:rFonts w:ascii="Times New Roman" w:hAnsi="Times New Roman" w:cs="Times New Roman"/>
          <w:sz w:val="24"/>
          <w:szCs w:val="24"/>
        </w:rPr>
        <w:t xml:space="preserve">за примену критеријума </w:t>
      </w:r>
      <w:r w:rsidR="0034161D" w:rsidRPr="0067533A">
        <w:rPr>
          <w:rFonts w:ascii="Times New Roman" w:hAnsi="Times New Roman" w:cs="Times New Roman"/>
          <w:sz w:val="24"/>
          <w:szCs w:val="24"/>
        </w:rPr>
        <w:t>из ст.</w:t>
      </w:r>
      <w:proofErr w:type="gramEnd"/>
      <w:r w:rsidR="0034161D" w:rsidRPr="0067533A">
        <w:rPr>
          <w:rFonts w:ascii="Times New Roman" w:hAnsi="Times New Roman" w:cs="Times New Roman"/>
          <w:sz w:val="24"/>
          <w:szCs w:val="24"/>
        </w:rPr>
        <w:t xml:space="preserve"> </w:t>
      </w:r>
      <w:proofErr w:type="gramStart"/>
      <w:r w:rsidR="006C1450" w:rsidRPr="0067533A">
        <w:rPr>
          <w:rFonts w:ascii="Times New Roman" w:hAnsi="Times New Roman" w:cs="Times New Roman"/>
          <w:sz w:val="24"/>
          <w:szCs w:val="24"/>
        </w:rPr>
        <w:t>3</w:t>
      </w:r>
      <w:r w:rsidR="0034161D" w:rsidRPr="0067533A">
        <w:rPr>
          <w:rFonts w:ascii="Times New Roman" w:hAnsi="Times New Roman" w:cs="Times New Roman"/>
          <w:sz w:val="24"/>
          <w:szCs w:val="24"/>
        </w:rPr>
        <w:t>-</w:t>
      </w:r>
      <w:r w:rsidR="00A76493" w:rsidRPr="0067533A">
        <w:rPr>
          <w:rFonts w:ascii="Times New Roman" w:hAnsi="Times New Roman" w:cs="Times New Roman"/>
          <w:sz w:val="24"/>
          <w:szCs w:val="24"/>
        </w:rPr>
        <w:t>9</w:t>
      </w:r>
      <w:r w:rsidR="0034161D" w:rsidRPr="0067533A">
        <w:rPr>
          <w:rFonts w:ascii="Times New Roman" w:hAnsi="Times New Roman" w:cs="Times New Roman"/>
          <w:sz w:val="24"/>
          <w:szCs w:val="24"/>
        </w:rPr>
        <w:t xml:space="preserve">. овог члана </w:t>
      </w:r>
      <w:r w:rsidR="006C1450" w:rsidRPr="0067533A">
        <w:rPr>
          <w:rFonts w:ascii="Times New Roman" w:hAnsi="Times New Roman" w:cs="Times New Roman"/>
          <w:sz w:val="24"/>
          <w:szCs w:val="24"/>
        </w:rPr>
        <w:t xml:space="preserve">и начин сврствања </w:t>
      </w:r>
      <w:r w:rsidR="00432639" w:rsidRPr="0067533A">
        <w:rPr>
          <w:rFonts w:ascii="Times New Roman" w:hAnsi="Times New Roman" w:cs="Times New Roman"/>
          <w:sz w:val="24"/>
          <w:szCs w:val="24"/>
        </w:rPr>
        <w:t xml:space="preserve">радних места, односно звања и положаја </w:t>
      </w:r>
      <w:r w:rsidRPr="0067533A">
        <w:rPr>
          <w:rFonts w:ascii="Times New Roman" w:hAnsi="Times New Roman" w:cs="Times New Roman"/>
          <w:sz w:val="24"/>
          <w:szCs w:val="24"/>
        </w:rPr>
        <w:t xml:space="preserve">у платне групе и </w:t>
      </w:r>
      <w:r w:rsidR="006C1450" w:rsidRPr="0067533A">
        <w:rPr>
          <w:rFonts w:ascii="Times New Roman" w:hAnsi="Times New Roman" w:cs="Times New Roman"/>
          <w:sz w:val="24"/>
          <w:szCs w:val="24"/>
        </w:rPr>
        <w:t xml:space="preserve">почетне </w:t>
      </w:r>
      <w:r w:rsidRPr="0067533A">
        <w:rPr>
          <w:rFonts w:ascii="Times New Roman" w:hAnsi="Times New Roman" w:cs="Times New Roman"/>
          <w:sz w:val="24"/>
          <w:szCs w:val="24"/>
        </w:rPr>
        <w:t xml:space="preserve">платне разреде </w:t>
      </w:r>
      <w:r w:rsidR="006C1450" w:rsidRPr="0067533A">
        <w:rPr>
          <w:rFonts w:ascii="Times New Roman" w:hAnsi="Times New Roman" w:cs="Times New Roman"/>
          <w:sz w:val="24"/>
          <w:szCs w:val="24"/>
        </w:rPr>
        <w:t xml:space="preserve">врши </w:t>
      </w:r>
      <w:r w:rsidRPr="0067533A">
        <w:rPr>
          <w:rFonts w:ascii="Times New Roman" w:hAnsi="Times New Roman" w:cs="Times New Roman"/>
          <w:sz w:val="24"/>
          <w:szCs w:val="24"/>
        </w:rPr>
        <w:t>се у складу са посебним законом, у зависности од специфичности послова које обављају запослени у појединим деловима јавног сектора.</w:t>
      </w:r>
      <w:proofErr w:type="gramEnd"/>
      <w:r w:rsidRPr="0067533A">
        <w:rPr>
          <w:rFonts w:ascii="Times New Roman" w:hAnsi="Times New Roman" w:cs="Times New Roman"/>
          <w:sz w:val="24"/>
          <w:szCs w:val="24"/>
        </w:rPr>
        <w:t xml:space="preserve">     </w:t>
      </w:r>
    </w:p>
    <w:p w:rsidR="00165E6E" w:rsidRPr="0067533A" w:rsidRDefault="00165E6E" w:rsidP="004B2FB3">
      <w:pPr>
        <w:pStyle w:val="Normal2"/>
        <w:shd w:val="clear" w:color="auto" w:fill="FFFFFF"/>
        <w:spacing w:before="0" w:beforeAutospacing="0" w:after="0" w:afterAutospacing="0"/>
        <w:rPr>
          <w:rFonts w:ascii="Times New Roman" w:hAnsi="Times New Roman" w:cs="Times New Roman"/>
          <w:i/>
          <w:sz w:val="24"/>
          <w:szCs w:val="24"/>
          <w:lang w:val="sr-Cyrl-CS"/>
        </w:rPr>
      </w:pPr>
    </w:p>
    <w:p w:rsidR="00AE3319" w:rsidRPr="0067533A" w:rsidRDefault="00AE3319" w:rsidP="00AE3319">
      <w:pPr>
        <w:pStyle w:val="Normal2"/>
        <w:shd w:val="clear" w:color="auto" w:fill="FFFFFF"/>
        <w:spacing w:before="0" w:beforeAutospacing="0" w:after="0" w:afterAutospacing="0"/>
        <w:jc w:val="center"/>
        <w:rPr>
          <w:rFonts w:ascii="Times New Roman" w:hAnsi="Times New Roman" w:cs="Times New Roman"/>
          <w:i/>
          <w:sz w:val="24"/>
          <w:szCs w:val="24"/>
          <w:lang w:val="sr-Cyrl-CS"/>
        </w:rPr>
      </w:pPr>
      <w:r w:rsidRPr="0067533A">
        <w:rPr>
          <w:rFonts w:ascii="Times New Roman" w:hAnsi="Times New Roman" w:cs="Times New Roman"/>
          <w:i/>
          <w:sz w:val="24"/>
          <w:szCs w:val="24"/>
          <w:lang w:val="sr-Cyrl-CS"/>
        </w:rPr>
        <w:t>Општи описи платних група</w:t>
      </w:r>
    </w:p>
    <w:p w:rsidR="00165E6E" w:rsidRPr="0067533A" w:rsidRDefault="00165E6E" w:rsidP="00AE3319">
      <w:pPr>
        <w:pStyle w:val="Normal2"/>
        <w:shd w:val="clear" w:color="auto" w:fill="FFFFFF"/>
        <w:spacing w:before="0" w:beforeAutospacing="0" w:after="0" w:afterAutospacing="0"/>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AE3319" w:rsidRPr="0067533A" w:rsidRDefault="00AE3319" w:rsidP="00AE3319">
      <w:pPr>
        <w:pStyle w:val="Normal2"/>
        <w:shd w:val="clear" w:color="auto" w:fill="FFFFFF"/>
        <w:spacing w:before="0" w:beforeAutospacing="0" w:after="0" w:afterAutospacing="0"/>
        <w:jc w:val="center"/>
        <w:rPr>
          <w:rFonts w:ascii="Times New Roman" w:hAnsi="Times New Roman" w:cs="Times New Roman"/>
          <w:sz w:val="24"/>
          <w:szCs w:val="24"/>
        </w:rPr>
      </w:pPr>
    </w:p>
    <w:p w:rsidR="00933E42" w:rsidRPr="0067533A" w:rsidRDefault="00933E42" w:rsidP="00933E42">
      <w:pPr>
        <w:spacing w:after="0" w:line="240" w:lineRule="auto"/>
        <w:ind w:firstLine="708"/>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lastRenderedPageBreak/>
        <w:t>У прву платну групу разврставају се радна места нарочито са следећим захтевима: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sz w:val="24"/>
          <w:szCs w:val="24"/>
          <w:lang w:val="sr-Cyrl-CS"/>
        </w:rPr>
      </w:pPr>
      <w:r w:rsidRPr="0067533A">
        <w:rPr>
          <w:rFonts w:ascii="Times New Roman" w:hAnsi="Times New Roman" w:cs="Times New Roman"/>
          <w:bCs/>
          <w:sz w:val="24"/>
          <w:szCs w:val="24"/>
          <w:lang w:val="sr-Cyrl-CS"/>
        </w:rPr>
        <w:t xml:space="preserve">послови </w:t>
      </w:r>
      <w:r w:rsidRPr="0067533A">
        <w:rPr>
          <w:rFonts w:ascii="Times New Roman" w:hAnsi="Times New Roman" w:cs="Times New Roman"/>
          <w:sz w:val="24"/>
          <w:szCs w:val="24"/>
          <w:lang w:val="sr-Cyrl-CS"/>
        </w:rPr>
        <w:t xml:space="preserve">подразумевају обављање </w:t>
      </w:r>
      <w:r w:rsidRPr="0067533A">
        <w:rPr>
          <w:rFonts w:ascii="Times New Roman" w:hAnsi="Times New Roman" w:cs="Times New Roman"/>
          <w:bCs/>
          <w:sz w:val="24"/>
          <w:szCs w:val="24"/>
          <w:lang w:val="sr-Cyrl-CS"/>
        </w:rPr>
        <w:t xml:space="preserve">једноставних рутинских </w:t>
      </w:r>
      <w:r w:rsidRPr="0067533A">
        <w:rPr>
          <w:rFonts w:ascii="Times New Roman" w:hAnsi="Times New Roman" w:cs="Times New Roman"/>
          <w:bCs/>
          <w:sz w:val="24"/>
          <w:szCs w:val="24"/>
        </w:rPr>
        <w:t xml:space="preserve">задатака, </w:t>
      </w:r>
      <w:r w:rsidRPr="0067533A">
        <w:rPr>
          <w:rFonts w:ascii="Times New Roman" w:hAnsi="Times New Roman" w:cs="Times New Roman"/>
          <w:sz w:val="24"/>
          <w:szCs w:val="24"/>
          <w:lang w:val="sr-Cyrl-CS"/>
        </w:rPr>
        <w:t>који обухватају ограничени обим јасно дефинисаних задатака уз прецизно праћење и примену основних стандардних радних процедура и упутстава;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послови се обављају уз редован надзор и инструкције руководиоца;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обављање ових послова подразумева остваривање контаката унутар организације на истом нивоу ради примања информација потребних за извршавање задатака;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sz w:val="24"/>
          <w:szCs w:val="24"/>
          <w:lang w:val="sr-Cyrl-CS"/>
        </w:rPr>
      </w:pPr>
      <w:r w:rsidRPr="0067533A">
        <w:rPr>
          <w:rFonts w:ascii="Times New Roman" w:hAnsi="Times New Roman" w:cs="Times New Roman"/>
          <w:bCs/>
          <w:sz w:val="24"/>
          <w:szCs w:val="24"/>
          <w:lang w:val="sr-Cyrl-CS"/>
        </w:rPr>
        <w:t>за обављање послова захтева се најмање завршена основна школа, односно изузетно додатна</w:t>
      </w:r>
      <w:r w:rsidRPr="0067533A">
        <w:rPr>
          <w:rFonts w:ascii="Times New Roman" w:hAnsi="Times New Roman" w:cs="Times New Roman"/>
          <w:sz w:val="24"/>
          <w:szCs w:val="24"/>
          <w:lang w:val="sr-Cyrl-CS"/>
        </w:rPr>
        <w:t xml:space="preserve"> обука или радно искуство у извршавању једноставних техничких или административних послова. </w:t>
      </w:r>
    </w:p>
    <w:p w:rsidR="00933E42" w:rsidRPr="0067533A" w:rsidRDefault="00933E42" w:rsidP="00933E42">
      <w:pPr>
        <w:spacing w:after="0" w:line="240" w:lineRule="auto"/>
        <w:ind w:left="709"/>
        <w:jc w:val="both"/>
        <w:rPr>
          <w:rFonts w:ascii="Times New Roman" w:hAnsi="Times New Roman" w:cs="Times New Roman"/>
          <w:sz w:val="24"/>
          <w:szCs w:val="24"/>
          <w:lang w:val="sr-Cyrl-CS"/>
        </w:rPr>
      </w:pPr>
    </w:p>
    <w:p w:rsidR="00933E42" w:rsidRPr="0067533A" w:rsidRDefault="00933E42" w:rsidP="00933E42">
      <w:pPr>
        <w:spacing w:after="0" w:line="240" w:lineRule="auto"/>
        <w:ind w:firstLine="708"/>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У другу платну групу разврставају се радна места нарочито са следећим захтевима: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послови подразумевају обављање једноставних задатака, примену стандардизованих јасно дефинисаних правила извршавања задатака према јасним радним процедурама и упутставима; </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послови се обављају уз надзор и инструкције руководиоца а запослени одговара за обављање сопствених задатака;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обављање послоба подразумева остваривање контаката унутар организације ради примања информација потребних за извршавање задатака; </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за обављање послова захтева се средње образовање, а моуће и додатна обука или одговарајуће радно искуство у извршавању послова и задатака радног места.</w:t>
      </w:r>
    </w:p>
    <w:p w:rsidR="00933E42" w:rsidRPr="0067533A" w:rsidRDefault="00933E42" w:rsidP="00933E42">
      <w:pPr>
        <w:spacing w:after="0" w:line="240" w:lineRule="auto"/>
        <w:ind w:left="708"/>
        <w:jc w:val="both"/>
        <w:rPr>
          <w:rFonts w:ascii="Times New Roman" w:hAnsi="Times New Roman" w:cs="Times New Roman"/>
          <w:bCs/>
          <w:sz w:val="24"/>
          <w:szCs w:val="24"/>
          <w:lang w:val="sr-Cyrl-CS"/>
        </w:rPr>
      </w:pPr>
    </w:p>
    <w:p w:rsidR="00933E42" w:rsidRPr="0067533A" w:rsidRDefault="00933E42" w:rsidP="00933E42">
      <w:pPr>
        <w:spacing w:after="0" w:line="240" w:lineRule="auto"/>
        <w:ind w:firstLine="708"/>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У трећу платну групу разврставају се радна места нарочито са следећим захтевима: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послови подразумевају обављање задатака који нису рутински и обухватају праћење и примену већег броја стандардизованих правила и утврђених радних процедура;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послови се обављају на основу датих инструкција и уз повремени надзор руководиоца. Запослени је одговоран за обављање сопственог посла; </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обављање послова подразумева остваривање контаката и комуникације унутар организације ради примања информација потребних за извршавање задатака;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за обављање послова захтева се стечено средње образовање, а моуће и додатна обука или одговарајуће радно</w:t>
      </w:r>
      <w:r w:rsidRPr="0067533A">
        <w:rPr>
          <w:rFonts w:ascii="Times New Roman" w:hAnsi="Times New Roman" w:cs="Times New Roman"/>
          <w:sz w:val="24"/>
          <w:szCs w:val="24"/>
          <w:lang w:val="sr-Cyrl-CS"/>
        </w:rPr>
        <w:t xml:space="preserve"> искуство у извршавању послова и задатака радног места.</w:t>
      </w:r>
    </w:p>
    <w:p w:rsidR="00933E42" w:rsidRPr="0067533A" w:rsidRDefault="00933E42" w:rsidP="00933E42">
      <w:pPr>
        <w:spacing w:after="0" w:line="240" w:lineRule="auto"/>
        <w:ind w:firstLine="708"/>
        <w:jc w:val="both"/>
        <w:rPr>
          <w:rFonts w:ascii="Times New Roman" w:hAnsi="Times New Roman" w:cs="Times New Roman"/>
          <w:bCs/>
          <w:sz w:val="24"/>
          <w:szCs w:val="24"/>
          <w:lang w:val="sr-Cyrl-CS"/>
        </w:rPr>
      </w:pPr>
    </w:p>
    <w:p w:rsidR="00933E42" w:rsidRPr="0067533A" w:rsidRDefault="00933E42" w:rsidP="00933E42">
      <w:pPr>
        <w:spacing w:after="0" w:line="240" w:lineRule="auto"/>
        <w:ind w:firstLine="708"/>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У четврту платну групу разврставају се радна места нарочито са следећим захтевима: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обављање послова који нису рутински и који подразумевају шири спектар јасно описаних задатака и решавање сличних проблема који се спроводе применом утврђених процедура, упутстава и метода рада; </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послови се обављају на основу датих инструкција и подразумевају по правилу сопствену одговорност запосленог за њихово обављање, али могу да подразумевају и одговорност за извршавање задатака у оквиру специфичне области рада; </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lastRenderedPageBreak/>
        <w:t xml:space="preserve">запослени на основу општих смерница одлучује на оперативном нивоу и врши процену опција како би се дошло до најбољег решења уз надзор руководиоца; </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обављање посла подразумева остваривање контаката унутар организације, изузетно и изван организације ради размене информација; </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sz w:val="24"/>
          <w:szCs w:val="24"/>
          <w:lang w:val="sr-Cyrl-CS"/>
        </w:rPr>
      </w:pPr>
      <w:r w:rsidRPr="0067533A">
        <w:rPr>
          <w:rFonts w:ascii="Times New Roman" w:hAnsi="Times New Roman" w:cs="Times New Roman"/>
          <w:bCs/>
          <w:sz w:val="24"/>
          <w:szCs w:val="24"/>
          <w:lang w:val="sr-Cyrl-CS"/>
        </w:rPr>
        <w:t xml:space="preserve">за обављање послова захтева се стечено средње образовање у трајњу од четири године уз одговарајуће радно искуство које омогућава поседовање вештина и знања за обављање послова радног места. </w:t>
      </w:r>
    </w:p>
    <w:p w:rsidR="00933E42" w:rsidRPr="0067533A" w:rsidRDefault="00933E42" w:rsidP="00933E42">
      <w:pPr>
        <w:spacing w:after="0" w:line="240" w:lineRule="auto"/>
        <w:rPr>
          <w:rFonts w:ascii="Times New Roman" w:hAnsi="Times New Roman" w:cs="Times New Roman"/>
          <w:sz w:val="24"/>
          <w:szCs w:val="24"/>
        </w:rPr>
      </w:pPr>
    </w:p>
    <w:p w:rsidR="00933E42" w:rsidRPr="0067533A" w:rsidRDefault="00933E42" w:rsidP="00933E42">
      <w:pPr>
        <w:spacing w:after="0" w:line="240" w:lineRule="auto"/>
        <w:ind w:firstLine="708"/>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У пету платну групу разврставају се радна места нарочито са следећим захтевима: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обављање стручних послова који подразумевају шири спектар јасно описаних задатака и решавање сличних проблема који се спроводе применом утврђених процедура, упутстава и метода рада; </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послови подразумевају одговорност за извршавање задатака у оквиру специфичне области рада; </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запослени на основу општих смерница одлучује на оперативном нивоу и врши процену опција како би се дошло до најбољег решења уз известан степен креативности у извршењу задатака и надзор руководиоца; </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обављање посла подразумева остваривање контаката унутар организације, изузетно и изван организације ради размене информација и захтева развијене основне вештине комуникације.</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за обављање послова захтева се по правилу стечено високо образовање у обиму од 180 ЕСПБ,</w:t>
      </w:r>
      <w:r w:rsidRPr="0067533A">
        <w:rPr>
          <w:rFonts w:ascii="Times New Roman" w:hAnsi="Times New Roman" w:cs="Times New Roman"/>
          <w:bCs/>
          <w:sz w:val="24"/>
          <w:szCs w:val="24"/>
        </w:rPr>
        <w:t xml:space="preserve"> </w:t>
      </w:r>
      <w:r w:rsidRPr="0067533A">
        <w:rPr>
          <w:rFonts w:ascii="Times New Roman" w:hAnsi="Times New Roman" w:cs="Times New Roman"/>
          <w:sz w:val="24"/>
          <w:szCs w:val="24"/>
          <w:lang w:val="sr-Cyrl-CS"/>
        </w:rPr>
        <w:t>по пропису који уређује високо образовање, почев од 10. септембра 2005. одине</w:t>
      </w:r>
      <w:r w:rsidRPr="0067533A">
        <w:rPr>
          <w:rFonts w:ascii="Times New Roman" w:hAnsi="Times New Roman" w:cs="Times New Roman"/>
          <w:sz w:val="24"/>
          <w:szCs w:val="24"/>
        </w:rPr>
        <w:t>,</w:t>
      </w:r>
      <w:r w:rsidRPr="0067533A">
        <w:rPr>
          <w:rFonts w:ascii="Times New Roman" w:hAnsi="Times New Roman" w:cs="Times New Roman"/>
          <w:bCs/>
          <w:sz w:val="24"/>
          <w:szCs w:val="24"/>
          <w:lang w:val="sr-Cyrl-CS"/>
        </w:rPr>
        <w:t xml:space="preserve"> односно на студијама у трајању до три године, </w:t>
      </w:r>
      <w:r w:rsidRPr="0067533A">
        <w:rPr>
          <w:rFonts w:ascii="Times New Roman" w:hAnsi="Times New Roman" w:cs="Times New Roman"/>
          <w:sz w:val="24"/>
          <w:szCs w:val="24"/>
          <w:lang w:val="sr-Cyrl-CS"/>
        </w:rPr>
        <w:t>по пропису који је уређивао високо образовање до 10. септембра 2005. године,</w:t>
      </w:r>
      <w:r w:rsidRPr="0067533A">
        <w:rPr>
          <w:rFonts w:ascii="Times New Roman" w:hAnsi="Times New Roman" w:cs="Times New Roman"/>
          <w:bCs/>
          <w:sz w:val="24"/>
          <w:szCs w:val="24"/>
          <w:lang w:val="sr-Cyrl-CS"/>
        </w:rPr>
        <w:t xml:space="preserve"> или изузетно, стечено средње образовање у трајњу од четири године уз одговарајуће радно искуство које омогућава поседовање вештина и знања за обављање послова радног места. Ако обављање послова подразумева контстантну изложеност ризицима опасним по живот или захтева одговарајући степен креативности који није условљен стицањем одређеног степена образовања, формално стечено високо образовање могу да надоместе одговарајуће компетенције утврђене за обављање тих послова уз стечено средње образовање у трајању од четири</w:t>
      </w:r>
      <w:r w:rsidRPr="0067533A">
        <w:rPr>
          <w:rFonts w:ascii="Times New Roman" w:hAnsi="Times New Roman" w:cs="Times New Roman"/>
          <w:sz w:val="24"/>
          <w:szCs w:val="24"/>
          <w:lang w:val="sr-Cyrl-CS"/>
        </w:rPr>
        <w:t xml:space="preserve"> године.</w:t>
      </w:r>
    </w:p>
    <w:p w:rsidR="00933E42" w:rsidRPr="0067533A" w:rsidRDefault="00933E42" w:rsidP="00933E42">
      <w:pPr>
        <w:spacing w:after="0" w:line="240" w:lineRule="auto"/>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ab/>
      </w:r>
    </w:p>
    <w:p w:rsidR="00933E42" w:rsidRPr="0067533A" w:rsidRDefault="00933E42" w:rsidP="00933E42">
      <w:pPr>
        <w:spacing w:after="0" w:line="240" w:lineRule="auto"/>
        <w:ind w:firstLine="708"/>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У шесту платну групу разврставају се радна места нарочито са следећим зактевима: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обављање стручних послова у оквиру ширег спектра станардних и нестандарних задатака уз примену различитих техника, процедура и метода рада, прикупљање и организовање информција и избор између ограниченог броја решења;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послови подразумевају одговорност за извршавање задатака у оквиру одређене области рада. Послови могу да подразумевају координицију и надзор рада мањег броја запослених;</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запослени обавља послове самостално у оквиру утврђених смерница и процедура, али и доприноси унапређењу рада и радних процедура, уз упутства и повремени надзор руководиоца; </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обављање посла подразумева остваривање контаката унутар, изузетно и изван организације ради размене и прикупљања информација и захтева развијене основне вештине комуникације;</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sz w:val="24"/>
          <w:szCs w:val="24"/>
          <w:lang w:val="sr-Cyrl-CS"/>
        </w:rPr>
      </w:pPr>
      <w:r w:rsidRPr="0067533A">
        <w:rPr>
          <w:rFonts w:ascii="Times New Roman" w:hAnsi="Times New Roman" w:cs="Times New Roman"/>
          <w:bCs/>
          <w:sz w:val="24"/>
          <w:szCs w:val="24"/>
          <w:lang w:val="sr-Cyrl-CS"/>
        </w:rPr>
        <w:lastRenderedPageBreak/>
        <w:t xml:space="preserve">за обављање послова захтева се стечено високо образовање у обиму од 180 ЕСПБ, </w:t>
      </w:r>
      <w:r w:rsidRPr="0067533A">
        <w:rPr>
          <w:rFonts w:ascii="Times New Roman" w:hAnsi="Times New Roman" w:cs="Times New Roman"/>
          <w:sz w:val="24"/>
          <w:szCs w:val="24"/>
          <w:lang w:val="sr-Cyrl-CS"/>
        </w:rPr>
        <w:t>по пропису који уређује високо образовање, почев од 10. септембра 2005. године,</w:t>
      </w:r>
      <w:r w:rsidRPr="0067533A">
        <w:rPr>
          <w:rFonts w:ascii="Times New Roman" w:hAnsi="Times New Roman" w:cs="Times New Roman"/>
          <w:bCs/>
          <w:sz w:val="24"/>
          <w:szCs w:val="24"/>
          <w:lang w:val="sr-Cyrl-CS"/>
        </w:rPr>
        <w:t xml:space="preserve"> односно на студијама у трајању до три године, </w:t>
      </w:r>
      <w:r w:rsidRPr="0067533A">
        <w:rPr>
          <w:rFonts w:ascii="Times New Roman" w:hAnsi="Times New Roman" w:cs="Times New Roman"/>
          <w:sz w:val="24"/>
          <w:szCs w:val="24"/>
          <w:lang w:val="sr-Cyrl-CS"/>
        </w:rPr>
        <w:t>по пропису који је уређивао високо образовање до 10. септембра 2005. године</w:t>
      </w:r>
      <w:r w:rsidRPr="0067533A">
        <w:rPr>
          <w:rFonts w:ascii="Times New Roman" w:hAnsi="Times New Roman" w:cs="Times New Roman"/>
          <w:bCs/>
          <w:sz w:val="24"/>
          <w:szCs w:val="24"/>
          <w:lang w:val="sr-Cyrl-CS"/>
        </w:rPr>
        <w:t>. Изузетно, ако обављање послова подразумева контстантну изложеност ризицима опасним по живот или захтева одговарајући степен креативности који није условљен стицањем одређеног степена образовања, формално стечено високо образовање могу да надоместе одговарајуће компетенције утврђене за обављање тих послова уз стечено средње образовање у трајању од четири</w:t>
      </w:r>
      <w:r w:rsidRPr="0067533A">
        <w:rPr>
          <w:rFonts w:ascii="Times New Roman" w:hAnsi="Times New Roman" w:cs="Times New Roman"/>
          <w:sz w:val="24"/>
          <w:szCs w:val="24"/>
          <w:lang w:val="sr-Cyrl-CS"/>
        </w:rPr>
        <w:t xml:space="preserve"> године.</w:t>
      </w:r>
    </w:p>
    <w:p w:rsidR="00933E42" w:rsidRPr="0067533A" w:rsidRDefault="00933E42" w:rsidP="00933E42">
      <w:pPr>
        <w:spacing w:after="0" w:line="240" w:lineRule="auto"/>
        <w:ind w:firstLine="708"/>
        <w:jc w:val="both"/>
        <w:rPr>
          <w:rFonts w:ascii="Times New Roman" w:hAnsi="Times New Roman" w:cs="Times New Roman"/>
          <w:sz w:val="24"/>
          <w:szCs w:val="24"/>
          <w:lang w:val="sr-Cyrl-CS"/>
        </w:rPr>
      </w:pPr>
    </w:p>
    <w:p w:rsidR="00933E42" w:rsidRPr="0067533A" w:rsidRDefault="00933E42" w:rsidP="00933E42">
      <w:pPr>
        <w:spacing w:after="0" w:line="240" w:lineRule="auto"/>
        <w:ind w:firstLine="708"/>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У </w:t>
      </w:r>
      <w:r w:rsidRPr="0067533A">
        <w:rPr>
          <w:rFonts w:ascii="Times New Roman" w:hAnsi="Times New Roman" w:cs="Times New Roman"/>
          <w:bCs/>
          <w:sz w:val="24"/>
          <w:szCs w:val="24"/>
        </w:rPr>
        <w:t>седму</w:t>
      </w:r>
      <w:r w:rsidRPr="0067533A">
        <w:rPr>
          <w:rFonts w:ascii="Times New Roman" w:hAnsi="Times New Roman" w:cs="Times New Roman"/>
          <w:bCs/>
          <w:sz w:val="24"/>
          <w:szCs w:val="24"/>
          <w:lang w:val="sr-Cyrl-CS"/>
        </w:rPr>
        <w:t xml:space="preserve"> платну групу разврставају се радна места нарочито са следећим захтевима: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послови који подразумевају обављање стручних задатака који захтевају стручну обраду прикупљених података и њихово тумачење уз примену утврђених метода рада и процедура. Посао може захтевати прикупљање информција, истраживање или анализу, уз известан степен креативности при решавању роблема или ситуација које настају релативно често; </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послови подразумевају искључиву одговорност за извршавање задатака у одређеној специјалистичкој области. Послови могу да подразумевају координицију и надзор рада одређеног броја запослених;</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запослени доноси одлуке које се односе на редовне послове и решавање уобичајених проблема, док се за сложенија стручна питања захтева надзор, опште и појединачне смернице руководиоца; </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обављање овог посла подразумева остваривање контаката унутар, а изузетно и изван организације у циљу размене информација у оквиру редовног обавља посла и захтева развијене вештине комуникације; </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за обављање послова на овом нивоу захтева се стечено високо образовање у обиму од најмање 240 ЕСПБ, </w:t>
      </w:r>
      <w:r w:rsidRPr="0067533A">
        <w:rPr>
          <w:rFonts w:ascii="Times New Roman" w:hAnsi="Times New Roman" w:cs="Times New Roman"/>
          <w:sz w:val="24"/>
          <w:szCs w:val="24"/>
          <w:lang w:val="sr-Cyrl-CS"/>
        </w:rPr>
        <w:t>по пропису који уређује високо образовање, почев од 10. септембра 2005. године, односно на студијама у трајању од најмање четири године</w:t>
      </w:r>
      <w:r w:rsidRPr="0067533A">
        <w:rPr>
          <w:rFonts w:ascii="Times New Roman" w:hAnsi="Times New Roman" w:cs="Times New Roman"/>
          <w:bCs/>
          <w:sz w:val="24"/>
          <w:szCs w:val="24"/>
          <w:lang w:val="sr-Cyrl-CS"/>
        </w:rPr>
        <w:t xml:space="preserve">, </w:t>
      </w:r>
      <w:r w:rsidRPr="0067533A">
        <w:rPr>
          <w:rFonts w:ascii="Times New Roman" w:hAnsi="Times New Roman" w:cs="Times New Roman"/>
          <w:sz w:val="24"/>
          <w:szCs w:val="24"/>
          <w:lang w:val="sr-Cyrl-CS"/>
        </w:rPr>
        <w:t>по пропису који је уређивао високо образовање до 10. септембра 2005. године.</w:t>
      </w:r>
      <w:r w:rsidRPr="0067533A">
        <w:rPr>
          <w:rFonts w:ascii="Times New Roman" w:hAnsi="Times New Roman" w:cs="Times New Roman"/>
          <w:bCs/>
          <w:sz w:val="24"/>
          <w:szCs w:val="24"/>
          <w:lang w:val="sr-Cyrl-CS"/>
        </w:rPr>
        <w:t xml:space="preserve"> Изузетно, ако обављање послова подразумева контстантну изложеност ризицима опасним по живот или захтева одговарајући степен креативности који није условљен стицањем одређеног степена образовања, формално стечено високо образовање могу да надоместе одговарајуће компетенције утврђене за обављање тих послова уз стечено средње образовање у трајњу од четири године или високо образовање у обиму од 180 ЕСПБ, односно на студијама у трајању до три године, </w:t>
      </w:r>
      <w:r w:rsidRPr="0067533A">
        <w:rPr>
          <w:rFonts w:ascii="Times New Roman" w:hAnsi="Times New Roman" w:cs="Times New Roman"/>
          <w:sz w:val="24"/>
          <w:szCs w:val="24"/>
          <w:lang w:val="sr-Cyrl-CS"/>
        </w:rPr>
        <w:t>по пропису који је уређивао високо образовање до 10. септембра 2005. године</w:t>
      </w:r>
      <w:r w:rsidRPr="0067533A">
        <w:rPr>
          <w:rFonts w:ascii="Times New Roman" w:hAnsi="Times New Roman" w:cs="Times New Roman"/>
          <w:bCs/>
          <w:sz w:val="24"/>
          <w:szCs w:val="24"/>
          <w:lang w:val="sr-Cyrl-CS"/>
        </w:rPr>
        <w:t>.</w:t>
      </w:r>
    </w:p>
    <w:p w:rsidR="00933E42" w:rsidRPr="0067533A" w:rsidRDefault="00933E42" w:rsidP="00933E42">
      <w:pPr>
        <w:spacing w:after="0" w:line="240" w:lineRule="auto"/>
        <w:ind w:firstLine="708"/>
        <w:jc w:val="both"/>
        <w:rPr>
          <w:rFonts w:ascii="Times New Roman" w:hAnsi="Times New Roman" w:cs="Times New Roman"/>
          <w:sz w:val="24"/>
          <w:szCs w:val="24"/>
          <w:lang w:val="sr-Cyrl-CS"/>
        </w:rPr>
      </w:pPr>
    </w:p>
    <w:p w:rsidR="00933E42" w:rsidRPr="0067533A" w:rsidRDefault="00933E42" w:rsidP="00933E42">
      <w:pPr>
        <w:spacing w:after="0" w:line="240" w:lineRule="auto"/>
        <w:ind w:firstLine="708"/>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У осму платну групу разврставају се радна места нарочито са следећим захтевима: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обављање стручних послова који обухватају широк обим дужности и решавање различитих проблема, као и флексибилност у раду и планирање нових мера које треба предузети; </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послови подразумевају одговорност за извршавање задатака у одређеној специјалистичкој области. Послови могу да подразумевају координицију и надзор рада одређеног броја запослених;</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lastRenderedPageBreak/>
        <w:t xml:space="preserve">на овом нивоу доносе се одлуке у вези са остваривањем оперативних циљева уз препознавање проблема и налажење решења у оквиру утврђених процедура и смерница; </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обављање послова подразумева остваривање контаката унутар организације, а изузетно и изван организације ради консултација о сложеним питањима и захтева развијене вештине комуникације за потребе обављања рада; </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за обављање послова захтева се стечено високо образовање у обиму од најмање 240 ЕСПБ, </w:t>
      </w:r>
      <w:r w:rsidRPr="0067533A">
        <w:rPr>
          <w:rFonts w:ascii="Times New Roman" w:hAnsi="Times New Roman" w:cs="Times New Roman"/>
          <w:sz w:val="24"/>
          <w:szCs w:val="24"/>
          <w:lang w:val="sr-Cyrl-CS"/>
        </w:rPr>
        <w:t>по пропису који уређује високо образовање, почев од 10. септембра 2005. године, односно на студијама у трајању од најмање четири године</w:t>
      </w:r>
      <w:r w:rsidRPr="0067533A">
        <w:rPr>
          <w:rFonts w:ascii="Times New Roman" w:hAnsi="Times New Roman" w:cs="Times New Roman"/>
          <w:bCs/>
          <w:sz w:val="24"/>
          <w:szCs w:val="24"/>
          <w:lang w:val="sr-Cyrl-CS"/>
        </w:rPr>
        <w:t xml:space="preserve">, </w:t>
      </w:r>
      <w:r w:rsidRPr="0067533A">
        <w:rPr>
          <w:rFonts w:ascii="Times New Roman" w:hAnsi="Times New Roman" w:cs="Times New Roman"/>
          <w:sz w:val="24"/>
          <w:szCs w:val="24"/>
          <w:lang w:val="sr-Cyrl-CS"/>
        </w:rPr>
        <w:t>по пропису који је уређивао високо образовање до 10. септембра 2005. године.</w:t>
      </w:r>
      <w:r w:rsidRPr="0067533A">
        <w:rPr>
          <w:rFonts w:ascii="Times New Roman" w:hAnsi="Times New Roman" w:cs="Times New Roman"/>
          <w:bCs/>
          <w:sz w:val="24"/>
          <w:szCs w:val="24"/>
          <w:lang w:val="sr-Cyrl-CS"/>
        </w:rPr>
        <w:t xml:space="preserve"> Изузетно, ако обављање послова захтева висок степен креативности који није условљен стицањем одређеног степена образовања, формално стечено високо образовање могу да надоместе одговарајуће компетенције утврђене за обављање тих послова уз стечено високо образовање у обиму од 180 ЕСПБ,</w:t>
      </w:r>
      <w:r w:rsidRPr="0067533A">
        <w:rPr>
          <w:rFonts w:ascii="Times New Roman" w:hAnsi="Times New Roman" w:cs="Times New Roman"/>
          <w:sz w:val="24"/>
          <w:szCs w:val="24"/>
          <w:lang w:val="sr-Cyrl-CS"/>
        </w:rPr>
        <w:t xml:space="preserve"> по пропису који уређује високо образовање, почев од 10. септембра 2005. године,</w:t>
      </w:r>
      <w:r w:rsidRPr="0067533A">
        <w:rPr>
          <w:rFonts w:ascii="Times New Roman" w:hAnsi="Times New Roman" w:cs="Times New Roman"/>
          <w:bCs/>
          <w:sz w:val="24"/>
          <w:szCs w:val="24"/>
          <w:lang w:val="sr-Cyrl-CS"/>
        </w:rPr>
        <w:t xml:space="preserve"> односно на студијама у трајању до три године, </w:t>
      </w:r>
      <w:r w:rsidRPr="0067533A">
        <w:rPr>
          <w:rFonts w:ascii="Times New Roman" w:hAnsi="Times New Roman" w:cs="Times New Roman"/>
          <w:sz w:val="24"/>
          <w:szCs w:val="24"/>
          <w:lang w:val="sr-Cyrl-CS"/>
        </w:rPr>
        <w:t>по пропису који је уређивао високо образовање до 10. септембра 2005. године</w:t>
      </w:r>
      <w:r w:rsidRPr="0067533A">
        <w:rPr>
          <w:rFonts w:ascii="Times New Roman" w:hAnsi="Times New Roman" w:cs="Times New Roman"/>
          <w:bCs/>
          <w:sz w:val="24"/>
          <w:szCs w:val="24"/>
          <w:lang w:val="sr-Cyrl-CS"/>
        </w:rPr>
        <w:t>.</w:t>
      </w:r>
    </w:p>
    <w:p w:rsidR="00933E42" w:rsidRPr="0067533A" w:rsidRDefault="00933E42" w:rsidP="00933E42">
      <w:pPr>
        <w:spacing w:after="0" w:line="240" w:lineRule="auto"/>
        <w:ind w:firstLine="708"/>
        <w:jc w:val="both"/>
        <w:rPr>
          <w:rFonts w:ascii="Times New Roman" w:hAnsi="Times New Roman" w:cs="Times New Roman"/>
          <w:sz w:val="24"/>
          <w:szCs w:val="24"/>
          <w:lang w:val="sr-Cyrl-CS"/>
        </w:rPr>
      </w:pPr>
    </w:p>
    <w:p w:rsidR="00933E42" w:rsidRPr="0067533A" w:rsidRDefault="00933E42" w:rsidP="00933E42">
      <w:pPr>
        <w:spacing w:after="0" w:line="240" w:lineRule="auto"/>
        <w:ind w:firstLine="708"/>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У девету платну групу разврставају се радна места нарочито са следећим захтевима: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обављање стручних или саветодавних послов</w:t>
      </w:r>
      <w:r w:rsidRPr="0067533A">
        <w:rPr>
          <w:rFonts w:ascii="Times New Roman" w:hAnsi="Times New Roman" w:cs="Times New Roman"/>
          <w:bCs/>
          <w:sz w:val="24"/>
          <w:szCs w:val="24"/>
        </w:rPr>
        <w:t>и</w:t>
      </w:r>
      <w:r w:rsidRPr="0067533A">
        <w:rPr>
          <w:rFonts w:ascii="Times New Roman" w:hAnsi="Times New Roman" w:cs="Times New Roman"/>
          <w:bCs/>
          <w:sz w:val="24"/>
          <w:szCs w:val="24"/>
          <w:lang w:val="sr-Cyrl-CS"/>
        </w:rPr>
        <w:t xml:space="preserve"> који обухватају </w:t>
      </w:r>
      <w:r w:rsidRPr="0067533A">
        <w:rPr>
          <w:rFonts w:ascii="Times New Roman" w:hAnsi="Times New Roman" w:cs="Times New Roman"/>
          <w:sz w:val="24"/>
          <w:szCs w:val="24"/>
          <w:lang w:val="sr-Cyrl-CS"/>
        </w:rPr>
        <w:t>широк обим дужности</w:t>
      </w:r>
      <w:r w:rsidRPr="0067533A">
        <w:rPr>
          <w:rFonts w:ascii="Times New Roman" w:hAnsi="Times New Roman" w:cs="Times New Roman"/>
          <w:bCs/>
          <w:sz w:val="24"/>
          <w:szCs w:val="24"/>
          <w:lang w:val="sr-Cyrl-CS"/>
        </w:rPr>
        <w:t>, решавање сложених проблема који захтевају креативност у раду и флексибилан приступ организацији рада;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послови подразумевају усмеравање и саветовање других запослених у одређеној специјалистичкој области, одговорност за координирање рада, усаглашавање и допринос примени најбоље праксе. Послови могу да подразумевају руковођење стручним тимом запослених или организационих јединица, односно мањом сложеном организацијом и одговорност за све аспекте управљања; </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на овом нивоу доносе се одлуке у вези са дефинисањем и остваривањем оперативних циљева, а рад се обавља самостално уз надзор и опште смернице руководиоца, односно уз надзор одговарајућих нивоа управљања. Послови често подразумевају координицију и надзор над радом запослених;</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обављање послова подразумева остваривање контаката унутар, а повремено и изван организације и захтева развијене вештине комуникације приликом консултација и преговора од значаја за обављање рада; </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sz w:val="24"/>
          <w:szCs w:val="24"/>
          <w:lang w:val="sr-Cyrl-CS"/>
        </w:rPr>
      </w:pPr>
      <w:r w:rsidRPr="0067533A">
        <w:rPr>
          <w:rFonts w:ascii="Times New Roman" w:hAnsi="Times New Roman" w:cs="Times New Roman"/>
          <w:bCs/>
          <w:sz w:val="24"/>
          <w:szCs w:val="24"/>
          <w:lang w:val="sr-Cyrl-CS"/>
        </w:rPr>
        <w:t xml:space="preserve">за обављање послова захтева се стечено високо образовање у обиму од најмање 240 ЕСПБ, </w:t>
      </w:r>
      <w:r w:rsidRPr="0067533A">
        <w:rPr>
          <w:rFonts w:ascii="Times New Roman" w:hAnsi="Times New Roman" w:cs="Times New Roman"/>
          <w:sz w:val="24"/>
          <w:szCs w:val="24"/>
          <w:lang w:val="sr-Cyrl-CS"/>
        </w:rPr>
        <w:t>по пропису који уређује високо образовање, почев од 10. септембра 2005. године,односно на студијама у трајању од најмање четири године</w:t>
      </w:r>
      <w:r w:rsidRPr="0067533A">
        <w:rPr>
          <w:rFonts w:ascii="Times New Roman" w:hAnsi="Times New Roman" w:cs="Times New Roman"/>
          <w:bCs/>
          <w:sz w:val="24"/>
          <w:szCs w:val="24"/>
          <w:lang w:val="sr-Cyrl-CS"/>
        </w:rPr>
        <w:t xml:space="preserve">, </w:t>
      </w:r>
      <w:r w:rsidRPr="0067533A">
        <w:rPr>
          <w:rFonts w:ascii="Times New Roman" w:hAnsi="Times New Roman" w:cs="Times New Roman"/>
          <w:sz w:val="24"/>
          <w:szCs w:val="24"/>
          <w:lang w:val="sr-Cyrl-CS"/>
        </w:rPr>
        <w:t>по пропису који је уређивао високо образовање до 10. септембра 2005. године.</w:t>
      </w:r>
      <w:r w:rsidRPr="0067533A">
        <w:rPr>
          <w:rFonts w:ascii="Times New Roman" w:hAnsi="Times New Roman" w:cs="Times New Roman"/>
          <w:bCs/>
          <w:sz w:val="24"/>
          <w:szCs w:val="24"/>
          <w:lang w:val="sr-Cyrl-CS"/>
        </w:rPr>
        <w:t xml:space="preserve"> Изузетно, ако обављање послова захтева висок степен креативности који није условљен стицањем одређеног степена образовања, формално стечено високо образовање могу да надоместе одговарајуће компетенције утврђене за обављање тих послова и стечено високо образовање </w:t>
      </w:r>
      <w:r w:rsidRPr="0067533A">
        <w:rPr>
          <w:rFonts w:ascii="Times New Roman" w:hAnsi="Times New Roman" w:cs="Times New Roman"/>
          <w:sz w:val="24"/>
          <w:szCs w:val="24"/>
          <w:lang w:val="sr-Cyrl-CS"/>
        </w:rPr>
        <w:t>у обиму од 180 ЕСПБ, по пропису који уређује високо образовање, почев од 10. септембра 2005. године, односно на студијама у трајању до три године, по пропису који је уређивао високо образовање до 10. септембра 2005. године.</w:t>
      </w:r>
    </w:p>
    <w:p w:rsidR="00933E42" w:rsidRPr="0067533A" w:rsidRDefault="00933E42" w:rsidP="00933E42">
      <w:pPr>
        <w:spacing w:after="0" w:line="240" w:lineRule="auto"/>
        <w:ind w:firstLine="708"/>
        <w:jc w:val="both"/>
        <w:rPr>
          <w:rFonts w:ascii="Times New Roman" w:hAnsi="Times New Roman" w:cs="Times New Roman"/>
          <w:sz w:val="24"/>
          <w:szCs w:val="24"/>
        </w:rPr>
      </w:pPr>
    </w:p>
    <w:p w:rsidR="00933E42" w:rsidRPr="0067533A" w:rsidRDefault="00933E42" w:rsidP="00933E42">
      <w:pPr>
        <w:spacing w:after="0" w:line="240" w:lineRule="auto"/>
        <w:ind w:firstLine="708"/>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У десету платну групу разврставају се радна места нарочито са следећим захтевима: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lastRenderedPageBreak/>
        <w:t>обављање стручних или саветодавних послови који захтевају иновативност у раду, дефинисање и проверу опција, тумачења и процену у процесу одабира и анализе релевантних инфорамација уз укључивање различитих појединаца и тимова;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доносе се одлуке о правцу деловања, док се мишљења руководиоца траже само по питањима тумачења сложених проблема или политике организације, врше се анализе одређених сложених ситуација које доприносе одлукама на вишем нивоу, а рад се обавља самостално уз повремен надзор и опште смернице од стране руководиоца. Послови често подразумевају руковођење стручним тимом запослених или већих организационих јединица, односно управљање организацијом ограниченог делокруга и одговорност за све аспекте управљања;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обављање послова подразумева остваривање контаката унутар и изван организације и захтева развијене вештине комуникације, преговарања и презентације приликом представљања професионалних и ставова организације; </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sz w:val="24"/>
          <w:szCs w:val="24"/>
          <w:lang w:val="sr-Cyrl-CS"/>
        </w:rPr>
      </w:pPr>
      <w:r w:rsidRPr="0067533A">
        <w:rPr>
          <w:rFonts w:ascii="Times New Roman" w:hAnsi="Times New Roman" w:cs="Times New Roman"/>
          <w:bCs/>
          <w:sz w:val="24"/>
          <w:szCs w:val="24"/>
          <w:lang w:val="sr-Cyrl-CS"/>
        </w:rPr>
        <w:t xml:space="preserve">за обављање послова захтева се стечено високо образовање у обиму од најмање 240 ЕСПБ, </w:t>
      </w:r>
      <w:r w:rsidRPr="0067533A">
        <w:rPr>
          <w:rFonts w:ascii="Times New Roman" w:hAnsi="Times New Roman" w:cs="Times New Roman"/>
          <w:sz w:val="24"/>
          <w:szCs w:val="24"/>
          <w:lang w:val="sr-Cyrl-CS"/>
        </w:rPr>
        <w:t>по пропису који уређује високо образовање, почев од 10. септембра 2005. године, односно на студијама у трајању од најмање четири године</w:t>
      </w:r>
      <w:r w:rsidRPr="0067533A">
        <w:rPr>
          <w:rFonts w:ascii="Times New Roman" w:hAnsi="Times New Roman" w:cs="Times New Roman"/>
          <w:bCs/>
          <w:sz w:val="24"/>
          <w:szCs w:val="24"/>
          <w:lang w:val="sr-Cyrl-CS"/>
        </w:rPr>
        <w:t xml:space="preserve">, </w:t>
      </w:r>
      <w:r w:rsidRPr="0067533A">
        <w:rPr>
          <w:rFonts w:ascii="Times New Roman" w:hAnsi="Times New Roman" w:cs="Times New Roman"/>
          <w:sz w:val="24"/>
          <w:szCs w:val="24"/>
          <w:lang w:val="sr-Cyrl-CS"/>
        </w:rPr>
        <w:t>по пропису који је уређивао високо образовање до 10. септембра 2005. године.</w:t>
      </w:r>
      <w:r w:rsidRPr="0067533A">
        <w:rPr>
          <w:rFonts w:ascii="Times New Roman" w:hAnsi="Times New Roman" w:cs="Times New Roman"/>
          <w:bCs/>
          <w:sz w:val="24"/>
          <w:szCs w:val="24"/>
          <w:lang w:val="sr-Cyrl-CS"/>
        </w:rPr>
        <w:t xml:space="preserve"> Изузетно, ако обављање послова захтева висок степен креативности који није условљен стицањем одређеног степена</w:t>
      </w:r>
      <w:r w:rsidRPr="0067533A">
        <w:rPr>
          <w:rFonts w:ascii="Times New Roman" w:hAnsi="Times New Roman" w:cs="Times New Roman"/>
          <w:sz w:val="24"/>
          <w:szCs w:val="24"/>
        </w:rPr>
        <w:t xml:space="preserve"> образовања, </w:t>
      </w:r>
      <w:r w:rsidRPr="0067533A">
        <w:rPr>
          <w:rFonts w:ascii="Times New Roman" w:hAnsi="Times New Roman" w:cs="Times New Roman"/>
          <w:sz w:val="24"/>
          <w:szCs w:val="24"/>
          <w:lang w:val="sr-Cyrl-CS"/>
        </w:rPr>
        <w:t>формално стечено високо образовање могу да надоместе одговарајуће компетенције утврђене за обављање тих послова уз стечено високо образовање у обиму од 180 ЕСПБ, по пропису који уређује високо образовање, почев од 10. септембра 2005. године, односно на студијама у трајању до три године, по пропису који је уређивао високо образовање до 10. септембра 2005. године.</w:t>
      </w:r>
    </w:p>
    <w:p w:rsidR="00933E42" w:rsidRPr="0067533A" w:rsidRDefault="00933E42" w:rsidP="00933E42">
      <w:pPr>
        <w:spacing w:after="0" w:line="240" w:lineRule="auto"/>
        <w:ind w:firstLine="708"/>
        <w:jc w:val="both"/>
        <w:rPr>
          <w:rFonts w:ascii="Times New Roman" w:hAnsi="Times New Roman" w:cs="Times New Roman"/>
          <w:sz w:val="24"/>
          <w:szCs w:val="24"/>
          <w:lang w:val="sr-Cyrl-CS"/>
        </w:rPr>
      </w:pPr>
    </w:p>
    <w:p w:rsidR="00933E42" w:rsidRPr="0067533A" w:rsidRDefault="00933E42" w:rsidP="00933E42">
      <w:pPr>
        <w:spacing w:after="0" w:line="240" w:lineRule="auto"/>
        <w:ind w:firstLine="708"/>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У једанаесту платну групу разврставају се радна места нарочито са следећим захтевима: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послови подразумевају висок ниво стручности и значајно практично искуство при решавању веома сложених задатака, решавање проблема без довољно инфорамција, иновативност у раду и креативно размишљање, који доприносе високом степену унапређења рада;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доносе се одлуке о великом броју питања без стандардних смерница које доприносе решавању проблема од великог значаја за организацију, односно које значајно и у највећој мери доприносе извршењу посла. Послови најчешће подразумевају руковођење стручним тимом запослених, значајном облашћу рада или већим организационим јединицама, односно управљање организацијом одређеног делокруга и одговорност за све аспекте управљања;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обављање послова подразумева остваривање контаката унутар и изван организације и захтева развијене вештине комуникације и преговарања;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sz w:val="24"/>
          <w:szCs w:val="24"/>
        </w:rPr>
      </w:pPr>
      <w:r w:rsidRPr="0067533A">
        <w:rPr>
          <w:rFonts w:ascii="Times New Roman" w:hAnsi="Times New Roman" w:cs="Times New Roman"/>
          <w:bCs/>
          <w:sz w:val="24"/>
          <w:szCs w:val="24"/>
          <w:lang w:val="sr-Cyrl-CS"/>
        </w:rPr>
        <w:t>за обављање послова захтева се стечено високо образовање у</w:t>
      </w:r>
      <w:r w:rsidRPr="0067533A">
        <w:rPr>
          <w:rFonts w:ascii="Times New Roman" w:hAnsi="Times New Roman" w:cs="Times New Roman"/>
          <w:sz w:val="24"/>
          <w:szCs w:val="24"/>
          <w:lang w:val="sr-Cyrl-CS"/>
        </w:rPr>
        <w:t xml:space="preserve"> обиму од најмање 240 ЕСПБ, по пропису који уређује високо образовање, почев од 10. септембра 2005. године, односно на студијама у трајању од најмање четири године, по пропису који је уређивао високо образовање до 10. септембра 2005. године.</w:t>
      </w:r>
    </w:p>
    <w:p w:rsidR="00933E42" w:rsidRPr="0067533A" w:rsidRDefault="00933E42" w:rsidP="00933E42">
      <w:pPr>
        <w:spacing w:after="0" w:line="240" w:lineRule="auto"/>
        <w:jc w:val="center"/>
        <w:rPr>
          <w:rFonts w:ascii="Times New Roman" w:hAnsi="Times New Roman" w:cs="Times New Roman"/>
          <w:sz w:val="24"/>
          <w:szCs w:val="24"/>
        </w:rPr>
      </w:pPr>
    </w:p>
    <w:p w:rsidR="00933E42" w:rsidRPr="0067533A" w:rsidRDefault="00933E42" w:rsidP="00933E42">
      <w:pPr>
        <w:spacing w:after="0" w:line="240" w:lineRule="auto"/>
        <w:ind w:firstLine="708"/>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У дванаесту платну групу разврставају се радна места нарочито са следећим захтевима: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обављање сложених послови који представљају виши ниво остваривања стратешких циљева организације, који подразумевају решавање значајних питања и </w:t>
      </w:r>
      <w:r w:rsidRPr="0067533A">
        <w:rPr>
          <w:rFonts w:ascii="Times New Roman" w:hAnsi="Times New Roman" w:cs="Times New Roman"/>
          <w:bCs/>
          <w:sz w:val="24"/>
          <w:szCs w:val="24"/>
          <w:lang w:val="sr-Cyrl-CS"/>
        </w:rPr>
        <w:lastRenderedPageBreak/>
        <w:t>проблема, односно извршавање великог броја дужности, могуће чак и од ширег друштвеног или националног интереса, иновативан приступ у раду и креативно размишљање;</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послови најчешће подразумевају одговорност за руковођење организацијом или организационим деловима које спроводе стратешке циљеве организације, али могу да подразумевају руковођење или учествовање у стручним тимовима запослених који доносе најзначајније одлуке из делатности организације. На овом нивоу доносе се одлуке о стручним и организационим питањима за које не постоје смернице, већ је доношење одлука ограничено једино експертизом, стратегијом и политиком организације; </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обављање послова подразумева остваривање контаката са различитим организацијама у земљи, а понекад и иностранству који резултирају преузимањем обавеза за организацију и захтева висок ниво вештина комуникације и преговарања;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sz w:val="24"/>
          <w:szCs w:val="24"/>
          <w:lang w:val="sr-Cyrl-CS"/>
        </w:rPr>
      </w:pPr>
      <w:r w:rsidRPr="0067533A">
        <w:rPr>
          <w:rFonts w:ascii="Times New Roman" w:hAnsi="Times New Roman" w:cs="Times New Roman"/>
          <w:bCs/>
          <w:sz w:val="24"/>
          <w:szCs w:val="24"/>
          <w:lang w:val="sr-Cyrl-CS"/>
        </w:rPr>
        <w:t>за обављање послова</w:t>
      </w:r>
      <w:r w:rsidRPr="0067533A">
        <w:rPr>
          <w:rFonts w:ascii="Times New Roman" w:hAnsi="Times New Roman" w:cs="Times New Roman"/>
          <w:sz w:val="24"/>
          <w:szCs w:val="24"/>
          <w:lang w:val="sr-Cyrl-CS"/>
        </w:rPr>
        <w:t xml:space="preserve"> захтева се висок ниво стручности по одређеним питањима уз значајно стручно или руководеће искуство и најмање стечено високо образовање у обиму од 240 ЕСПБ, по пропису који уређује високо образовање, почев од 10. септембра 2005. године, односно на студијама у трајању од најмање четири године, по пропису који је уређивао високо образовање до 10. септембра 2005. године.</w:t>
      </w:r>
    </w:p>
    <w:p w:rsidR="00933E42" w:rsidRPr="0067533A" w:rsidRDefault="00933E42" w:rsidP="00933E42">
      <w:pPr>
        <w:spacing w:after="0" w:line="240" w:lineRule="auto"/>
        <w:ind w:firstLine="708"/>
        <w:jc w:val="both"/>
        <w:rPr>
          <w:rFonts w:ascii="Times New Roman" w:hAnsi="Times New Roman" w:cs="Times New Roman"/>
          <w:bCs/>
          <w:sz w:val="24"/>
          <w:szCs w:val="24"/>
          <w:lang w:val="sr-Cyrl-CS"/>
        </w:rPr>
      </w:pPr>
    </w:p>
    <w:p w:rsidR="00933E42" w:rsidRPr="0067533A" w:rsidRDefault="00933E42" w:rsidP="00933E42">
      <w:pPr>
        <w:spacing w:after="0" w:line="240" w:lineRule="auto"/>
        <w:ind w:firstLine="708"/>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У тринаесту платну групу разврставају се радна места нарочито са следећим захтевима:</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 xml:space="preserve">обављање руководећих послова који представљају највиши ниво остваривања стратешких циљева најсложенијих организација, а који подразумевају нарочито решавање веома значајних питања, често од ширег друштвеног или националног интереса, развој нових политика, поступака и процедура, као и висок ниво креативног размишљања; </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послови подразумевају одговорност за руковођење најсложенијим организацијом од стратешког интереса и значаја за државу и одговорност за координацију и надгледање рада свих њеиних организационих делова. На овом нивоу доносе се одлуке о стручним и стратешкким организационим питањима, као и  одлуке и препоруке које имају стратешки значај за државу или друштво;</w:t>
      </w:r>
    </w:p>
    <w:p w:rsidR="00933E42" w:rsidRPr="0067533A" w:rsidRDefault="00933E42" w:rsidP="00933E42">
      <w:pPr>
        <w:pStyle w:val="ListParagraph"/>
        <w:numPr>
          <w:ilvl w:val="0"/>
          <w:numId w:val="20"/>
        </w:numPr>
        <w:spacing w:after="0" w:line="240" w:lineRule="auto"/>
        <w:ind w:left="0" w:firstLine="709"/>
        <w:jc w:val="both"/>
        <w:rPr>
          <w:rFonts w:ascii="Times New Roman" w:hAnsi="Times New Roman" w:cs="Times New Roman"/>
          <w:bCs/>
          <w:sz w:val="24"/>
          <w:szCs w:val="24"/>
          <w:lang w:val="sr-Cyrl-CS"/>
        </w:rPr>
      </w:pPr>
      <w:r w:rsidRPr="0067533A">
        <w:rPr>
          <w:rFonts w:ascii="Times New Roman" w:hAnsi="Times New Roman" w:cs="Times New Roman"/>
          <w:bCs/>
          <w:sz w:val="24"/>
          <w:szCs w:val="24"/>
          <w:lang w:val="sr-Cyrl-CS"/>
        </w:rPr>
        <w:t>обављање послова подразумева остваривање значајног броја контаката са различитим установама у земљи и иностранству који резултирају преузимањем обавеза за организацију и захтева изузетно развијен ниво вештина комуникације и преговарања;</w:t>
      </w:r>
    </w:p>
    <w:p w:rsidR="00933E42" w:rsidRPr="0067533A" w:rsidRDefault="00933E42" w:rsidP="00933E42">
      <w:pPr>
        <w:pStyle w:val="ListParagraph"/>
        <w:keepNext/>
        <w:numPr>
          <w:ilvl w:val="0"/>
          <w:numId w:val="20"/>
        </w:numPr>
        <w:spacing w:after="0" w:line="240" w:lineRule="auto"/>
        <w:ind w:left="0" w:right="57" w:firstLine="709"/>
        <w:jc w:val="both"/>
        <w:rPr>
          <w:rFonts w:ascii="Times New Roman" w:hAnsi="Times New Roman" w:cs="Times New Roman"/>
          <w:sz w:val="24"/>
          <w:szCs w:val="24"/>
        </w:rPr>
      </w:pPr>
      <w:r w:rsidRPr="0067533A">
        <w:rPr>
          <w:rFonts w:ascii="Times New Roman" w:hAnsi="Times New Roman" w:cs="Times New Roman"/>
          <w:bCs/>
          <w:sz w:val="24"/>
          <w:szCs w:val="24"/>
          <w:lang w:val="sr-Cyrl-CS"/>
        </w:rPr>
        <w:t>за обављање послова захтева се висок ниво стручности и радног искуства  и стечено високо образовање</w:t>
      </w:r>
      <w:r w:rsidRPr="0067533A">
        <w:rPr>
          <w:rFonts w:ascii="Times New Roman" w:hAnsi="Times New Roman" w:cs="Times New Roman"/>
          <w:sz w:val="24"/>
          <w:szCs w:val="24"/>
          <w:lang w:val="sr-Cyrl-CS"/>
        </w:rPr>
        <w:t xml:space="preserve"> у обиму од најмање 240 ЕСПБ, по пропису који уређује високо образовање, почев од 10. септембра 2005. године, односно на студијама у трајању од најмање четири године, по пропису који је уређивао високо образовање до 10. септембра 2005. године.</w:t>
      </w:r>
    </w:p>
    <w:p w:rsidR="00933E42" w:rsidRPr="0067533A" w:rsidRDefault="00933E42" w:rsidP="00933E42">
      <w:pPr>
        <w:rPr>
          <w:rFonts w:ascii="Times New Roman" w:hAnsi="Times New Roman" w:cs="Times New Roman"/>
          <w:sz w:val="24"/>
          <w:szCs w:val="24"/>
        </w:rPr>
      </w:pPr>
    </w:p>
    <w:p w:rsidR="003E61C9" w:rsidRPr="0067533A" w:rsidRDefault="003E61C9" w:rsidP="003E61C9">
      <w:pPr>
        <w:pStyle w:val="ListParagraph"/>
        <w:keepNext/>
        <w:spacing w:after="0" w:line="240" w:lineRule="auto"/>
        <w:ind w:left="709" w:right="57"/>
        <w:jc w:val="both"/>
        <w:rPr>
          <w:rFonts w:ascii="Times New Roman" w:hAnsi="Times New Roman" w:cs="Times New Roman"/>
          <w:sz w:val="24"/>
          <w:szCs w:val="24"/>
        </w:rPr>
      </w:pPr>
    </w:p>
    <w:p w:rsidR="00442914" w:rsidRPr="0067533A" w:rsidRDefault="00442914" w:rsidP="00442914">
      <w:pPr>
        <w:keepNext/>
        <w:spacing w:after="0" w:line="240" w:lineRule="auto"/>
        <w:ind w:right="57"/>
        <w:jc w:val="center"/>
        <w:rPr>
          <w:rFonts w:ascii="Times New Roman" w:hAnsi="Times New Roman" w:cs="Times New Roman"/>
          <w:i/>
          <w:sz w:val="24"/>
          <w:szCs w:val="24"/>
        </w:rPr>
      </w:pPr>
      <w:r w:rsidRPr="0067533A">
        <w:rPr>
          <w:rFonts w:ascii="Times New Roman" w:hAnsi="Times New Roman" w:cs="Times New Roman"/>
          <w:i/>
          <w:sz w:val="24"/>
          <w:szCs w:val="24"/>
        </w:rPr>
        <w:t>Коефицијенти платних група и платних разреда</w:t>
      </w:r>
    </w:p>
    <w:p w:rsidR="00442914" w:rsidRPr="0067533A" w:rsidRDefault="00442914" w:rsidP="0044291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A76493" w:rsidRPr="0067533A" w:rsidRDefault="00442914" w:rsidP="00442914">
      <w:pPr>
        <w:keepNext/>
        <w:spacing w:after="0" w:line="240" w:lineRule="auto"/>
        <w:ind w:right="57"/>
        <w:rPr>
          <w:rFonts w:ascii="Times New Roman" w:hAnsi="Times New Roman" w:cs="Times New Roman"/>
          <w:sz w:val="24"/>
          <w:szCs w:val="24"/>
        </w:rPr>
      </w:pPr>
      <w:r w:rsidRPr="0067533A">
        <w:rPr>
          <w:rFonts w:ascii="Times New Roman" w:hAnsi="Times New Roman" w:cs="Times New Roman"/>
          <w:sz w:val="24"/>
          <w:szCs w:val="24"/>
        </w:rPr>
        <w:tab/>
      </w:r>
    </w:p>
    <w:p w:rsidR="004B6663" w:rsidRDefault="00396B0E" w:rsidP="00A76493">
      <w:pPr>
        <w:keepNext/>
        <w:spacing w:after="0" w:line="240" w:lineRule="auto"/>
        <w:ind w:right="57" w:firstLine="720"/>
        <w:rPr>
          <w:rFonts w:ascii="Times New Roman" w:hAnsi="Times New Roman" w:cs="Times New Roman"/>
          <w:sz w:val="24"/>
          <w:szCs w:val="24"/>
        </w:rPr>
      </w:pPr>
      <w:r w:rsidRPr="0067533A">
        <w:rPr>
          <w:rFonts w:ascii="Times New Roman" w:hAnsi="Times New Roman" w:cs="Times New Roman"/>
          <w:sz w:val="24"/>
          <w:szCs w:val="24"/>
        </w:rPr>
        <w:t>Распони к</w:t>
      </w:r>
      <w:r w:rsidR="00442914" w:rsidRPr="0067533A">
        <w:rPr>
          <w:rFonts w:ascii="Times New Roman" w:hAnsi="Times New Roman" w:cs="Times New Roman"/>
          <w:sz w:val="24"/>
          <w:szCs w:val="24"/>
        </w:rPr>
        <w:t>оефицијен</w:t>
      </w:r>
      <w:r w:rsidRPr="0067533A">
        <w:rPr>
          <w:rFonts w:ascii="Times New Roman" w:hAnsi="Times New Roman" w:cs="Times New Roman"/>
          <w:sz w:val="24"/>
          <w:szCs w:val="24"/>
        </w:rPr>
        <w:t>а</w:t>
      </w:r>
      <w:r w:rsidR="00442914" w:rsidRPr="0067533A">
        <w:rPr>
          <w:rFonts w:ascii="Times New Roman" w:hAnsi="Times New Roman" w:cs="Times New Roman"/>
          <w:sz w:val="24"/>
          <w:szCs w:val="24"/>
        </w:rPr>
        <w:t>т</w:t>
      </w:r>
      <w:r w:rsidRPr="0067533A">
        <w:rPr>
          <w:rFonts w:ascii="Times New Roman" w:hAnsi="Times New Roman" w:cs="Times New Roman"/>
          <w:sz w:val="24"/>
          <w:szCs w:val="24"/>
        </w:rPr>
        <w:t>а</w:t>
      </w:r>
      <w:r w:rsidR="00442914" w:rsidRPr="0067533A">
        <w:rPr>
          <w:rFonts w:ascii="Times New Roman" w:hAnsi="Times New Roman" w:cs="Times New Roman"/>
          <w:sz w:val="24"/>
          <w:szCs w:val="24"/>
        </w:rPr>
        <w:t xml:space="preserve"> платних група и платних разреда су следећи:</w:t>
      </w:r>
    </w:p>
    <w:p w:rsidR="00265C8F" w:rsidRPr="0067533A" w:rsidRDefault="00265C8F" w:rsidP="00A76493">
      <w:pPr>
        <w:keepNext/>
        <w:spacing w:after="0" w:line="240" w:lineRule="auto"/>
        <w:ind w:right="57" w:firstLine="720"/>
        <w:rPr>
          <w:rFonts w:ascii="Times New Roman" w:hAnsi="Times New Roman" w:cs="Times New Roman"/>
          <w:sz w:val="24"/>
          <w:szCs w:val="24"/>
        </w:rPr>
      </w:pPr>
    </w:p>
    <w:p w:rsidR="00424C21" w:rsidRDefault="00265C8F" w:rsidP="00265C8F">
      <w:pPr>
        <w:keepNext/>
        <w:spacing w:after="0" w:line="240" w:lineRule="auto"/>
        <w:ind w:right="57"/>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86527" cy="1828800"/>
            <wp:effectExtent l="19050" t="0" r="4673"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86802" cy="1828887"/>
                    </a:xfrm>
                    <a:prstGeom prst="rect">
                      <a:avLst/>
                    </a:prstGeom>
                    <a:noFill/>
                    <a:ln>
                      <a:noFill/>
                    </a:ln>
                  </pic:spPr>
                </pic:pic>
              </a:graphicData>
            </a:graphic>
          </wp:inline>
        </w:drawing>
      </w:r>
    </w:p>
    <w:p w:rsidR="008B5BE4" w:rsidRPr="0067533A" w:rsidRDefault="008B5BE4" w:rsidP="00AF5629">
      <w:pPr>
        <w:keepNext/>
        <w:spacing w:after="0" w:line="240" w:lineRule="auto"/>
        <w:ind w:right="57"/>
        <w:jc w:val="center"/>
        <w:rPr>
          <w:rFonts w:ascii="Times New Roman" w:hAnsi="Times New Roman" w:cs="Times New Roman"/>
          <w:i/>
          <w:sz w:val="24"/>
          <w:szCs w:val="24"/>
        </w:rPr>
      </w:pPr>
    </w:p>
    <w:p w:rsidR="00A76493" w:rsidRPr="0067533A" w:rsidRDefault="00AF5629" w:rsidP="00AF5629">
      <w:pPr>
        <w:keepNext/>
        <w:spacing w:after="0" w:line="240" w:lineRule="auto"/>
        <w:ind w:right="57"/>
        <w:jc w:val="center"/>
        <w:rPr>
          <w:rFonts w:ascii="Times New Roman" w:hAnsi="Times New Roman" w:cs="Times New Roman"/>
          <w:i/>
          <w:sz w:val="24"/>
          <w:szCs w:val="24"/>
        </w:rPr>
      </w:pPr>
      <w:r w:rsidRPr="0067533A">
        <w:rPr>
          <w:rFonts w:ascii="Times New Roman" w:hAnsi="Times New Roman" w:cs="Times New Roman"/>
          <w:i/>
          <w:sz w:val="24"/>
          <w:szCs w:val="24"/>
        </w:rPr>
        <w:t>Основна плата функционера</w:t>
      </w:r>
    </w:p>
    <w:p w:rsidR="003D408F" w:rsidRPr="0067533A" w:rsidRDefault="003D408F" w:rsidP="003D408F">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432639" w:rsidRPr="0067533A" w:rsidRDefault="00432639" w:rsidP="003D408F">
      <w:pPr>
        <w:keepNext/>
        <w:spacing w:after="0" w:line="240" w:lineRule="auto"/>
        <w:ind w:right="57"/>
        <w:jc w:val="center"/>
        <w:rPr>
          <w:rFonts w:ascii="Times New Roman" w:hAnsi="Times New Roman" w:cs="Times New Roman"/>
          <w:sz w:val="24"/>
          <w:szCs w:val="24"/>
        </w:rPr>
      </w:pPr>
    </w:p>
    <w:p w:rsidR="00257A3D" w:rsidRDefault="00AF5629" w:rsidP="00257A3D">
      <w:pPr>
        <w:shd w:val="clear" w:color="auto" w:fill="FFFFFF"/>
        <w:spacing w:after="0" w:line="240" w:lineRule="auto"/>
        <w:jc w:val="both"/>
        <w:rPr>
          <w:rFonts w:ascii="Times New Roman" w:hAnsi="Times New Roman" w:cs="Times New Roman"/>
          <w:color w:val="212121"/>
          <w:sz w:val="24"/>
          <w:szCs w:val="24"/>
        </w:rPr>
      </w:pPr>
      <w:r w:rsidRPr="0067533A">
        <w:rPr>
          <w:rFonts w:ascii="Times New Roman" w:hAnsi="Times New Roman" w:cs="Times New Roman"/>
          <w:iCs/>
          <w:sz w:val="24"/>
          <w:szCs w:val="24"/>
        </w:rPr>
        <w:tab/>
      </w:r>
      <w:r w:rsidR="00257A3D" w:rsidRPr="00257A3D">
        <w:rPr>
          <w:rFonts w:ascii="Times New Roman" w:hAnsi="Times New Roman" w:cs="Times New Roman"/>
          <w:color w:val="212121"/>
          <w:sz w:val="24"/>
          <w:szCs w:val="24"/>
        </w:rPr>
        <w:t>Основна плата функционера који руководи органом или делом органа утврђује се најмање у висини највеће основне плате државног службеника, односно службеника у органу у којем функционер врши дужност, увећане за 10%, </w:t>
      </w:r>
      <w:r w:rsidR="00D276D5" w:rsidRPr="00257A3D">
        <w:rPr>
          <w:rFonts w:ascii="Times New Roman" w:hAnsi="Times New Roman" w:cs="Times New Roman"/>
          <w:color w:val="212121"/>
          <w:sz w:val="24"/>
          <w:szCs w:val="24"/>
        </w:rPr>
        <w:t>односно у висини плате другог функционера у том органу у односу на којег има већи обим одговорности, увећане за 10%. </w:t>
      </w:r>
    </w:p>
    <w:p w:rsidR="00257A3D" w:rsidRPr="00257A3D" w:rsidRDefault="00257A3D" w:rsidP="00257A3D">
      <w:pPr>
        <w:shd w:val="clear" w:color="auto" w:fill="FFFFFF"/>
        <w:spacing w:after="0" w:line="240" w:lineRule="auto"/>
        <w:jc w:val="both"/>
        <w:rPr>
          <w:rFonts w:ascii="Segoe UI" w:hAnsi="Segoe UI" w:cs="Segoe UI"/>
          <w:color w:val="212121"/>
          <w:sz w:val="23"/>
          <w:szCs w:val="23"/>
        </w:rPr>
      </w:pPr>
      <w:r w:rsidRPr="00257A3D">
        <w:rPr>
          <w:rFonts w:ascii="Times New Roman" w:hAnsi="Times New Roman" w:cs="Times New Roman"/>
          <w:color w:val="212121"/>
          <w:sz w:val="24"/>
          <w:szCs w:val="24"/>
        </w:rPr>
        <w:t xml:space="preserve">            </w:t>
      </w:r>
      <w:proofErr w:type="gramStart"/>
      <w:r w:rsidRPr="00257A3D">
        <w:rPr>
          <w:rFonts w:ascii="Times New Roman" w:hAnsi="Times New Roman" w:cs="Times New Roman"/>
          <w:color w:val="212121"/>
          <w:sz w:val="24"/>
          <w:szCs w:val="24"/>
        </w:rPr>
        <w:t>Висина увећања из става 1.</w:t>
      </w:r>
      <w:proofErr w:type="gramEnd"/>
      <w:r w:rsidRPr="00257A3D">
        <w:rPr>
          <w:rFonts w:ascii="Times New Roman" w:hAnsi="Times New Roman" w:cs="Times New Roman"/>
          <w:color w:val="212121"/>
          <w:sz w:val="24"/>
          <w:szCs w:val="24"/>
        </w:rPr>
        <w:t xml:space="preserve"> </w:t>
      </w:r>
      <w:proofErr w:type="gramStart"/>
      <w:r w:rsidRPr="00257A3D">
        <w:rPr>
          <w:rFonts w:ascii="Times New Roman" w:hAnsi="Times New Roman" w:cs="Times New Roman"/>
          <w:color w:val="212121"/>
          <w:sz w:val="24"/>
          <w:szCs w:val="24"/>
        </w:rPr>
        <w:t>овог</w:t>
      </w:r>
      <w:proofErr w:type="gramEnd"/>
      <w:r w:rsidRPr="00257A3D">
        <w:rPr>
          <w:rFonts w:ascii="Times New Roman" w:hAnsi="Times New Roman" w:cs="Times New Roman"/>
          <w:color w:val="212121"/>
          <w:sz w:val="24"/>
          <w:szCs w:val="24"/>
        </w:rPr>
        <w:t xml:space="preserve"> члана одређује се у складу са посебним законом у зависности од критеријума одговорности у руковођењу, којим се успоставља однос и изражава обим и различитост функција на основу различитости одговорности у руковођењу у остваривању послова из надлежности органа.</w:t>
      </w:r>
    </w:p>
    <w:p w:rsidR="00257A3D" w:rsidRPr="00257A3D" w:rsidRDefault="00257A3D" w:rsidP="00257A3D">
      <w:pPr>
        <w:shd w:val="clear" w:color="auto" w:fill="FFFFFF"/>
        <w:spacing w:after="0" w:line="240" w:lineRule="auto"/>
        <w:jc w:val="both"/>
        <w:rPr>
          <w:rFonts w:ascii="Segoe UI" w:hAnsi="Segoe UI" w:cs="Segoe UI"/>
          <w:color w:val="212121"/>
          <w:sz w:val="23"/>
          <w:szCs w:val="23"/>
        </w:rPr>
      </w:pPr>
      <w:r w:rsidRPr="00257A3D">
        <w:rPr>
          <w:rFonts w:ascii="Times New Roman" w:hAnsi="Times New Roman" w:cs="Times New Roman"/>
          <w:color w:val="212121"/>
          <w:sz w:val="24"/>
          <w:szCs w:val="24"/>
        </w:rPr>
        <w:t>           </w:t>
      </w:r>
      <w:proofErr w:type="gramStart"/>
      <w:r w:rsidRPr="00257A3D">
        <w:rPr>
          <w:rFonts w:ascii="Times New Roman" w:hAnsi="Times New Roman" w:cs="Times New Roman"/>
          <w:color w:val="212121"/>
          <w:sz w:val="24"/>
          <w:szCs w:val="24"/>
        </w:rPr>
        <w:t>Одредбе ст.</w:t>
      </w:r>
      <w:proofErr w:type="gramEnd"/>
      <w:r w:rsidRPr="00257A3D">
        <w:rPr>
          <w:rFonts w:ascii="Times New Roman" w:hAnsi="Times New Roman" w:cs="Times New Roman"/>
          <w:color w:val="212121"/>
          <w:sz w:val="24"/>
          <w:szCs w:val="24"/>
        </w:rPr>
        <w:t xml:space="preserve"> 1. </w:t>
      </w:r>
      <w:proofErr w:type="gramStart"/>
      <w:r w:rsidRPr="00257A3D">
        <w:rPr>
          <w:rFonts w:ascii="Times New Roman" w:hAnsi="Times New Roman" w:cs="Times New Roman"/>
          <w:color w:val="212121"/>
          <w:sz w:val="24"/>
          <w:szCs w:val="24"/>
        </w:rPr>
        <w:t>и</w:t>
      </w:r>
      <w:proofErr w:type="gramEnd"/>
      <w:r w:rsidRPr="00257A3D">
        <w:rPr>
          <w:rFonts w:ascii="Times New Roman" w:hAnsi="Times New Roman" w:cs="Times New Roman"/>
          <w:color w:val="212121"/>
          <w:sz w:val="24"/>
          <w:szCs w:val="24"/>
        </w:rPr>
        <w:t xml:space="preserve"> 2. овог члана не односе се на утврђивање основне плате носилаца правосудних функција и функционера у државним органима којима се основна плата одређује према плати носилаца правосудних функција, функционера у државним органима којима је основна плата као једна од гаранција независности у вршењу функције и сигурности њихових породица утврђена на другачији начин посебним законом, функционера чија је одговорност везана за доношење стратешких одлука у остваривању функција органа и која не подразумева само одговорност за руковођење, као и функционера за које је посебним законом одређено да не примају плату и којима се посебна накнада за рад уређује у складу са посебним законом.</w:t>
      </w:r>
    </w:p>
    <w:p w:rsidR="00257A3D" w:rsidRPr="00257A3D" w:rsidRDefault="00257A3D" w:rsidP="00257A3D">
      <w:pPr>
        <w:shd w:val="clear" w:color="auto" w:fill="FFFFFF"/>
        <w:spacing w:after="0" w:line="240" w:lineRule="auto"/>
        <w:jc w:val="both"/>
        <w:rPr>
          <w:rFonts w:ascii="Segoe UI" w:hAnsi="Segoe UI" w:cs="Segoe UI"/>
          <w:color w:val="212121"/>
          <w:sz w:val="23"/>
          <w:szCs w:val="23"/>
        </w:rPr>
      </w:pPr>
      <w:r w:rsidRPr="00257A3D">
        <w:rPr>
          <w:rFonts w:ascii="Times New Roman" w:hAnsi="Times New Roman" w:cs="Times New Roman"/>
          <w:color w:val="212121"/>
          <w:sz w:val="24"/>
          <w:szCs w:val="24"/>
        </w:rPr>
        <w:t>     </w:t>
      </w:r>
      <w:bookmarkStart w:id="0" w:name="_GoBack"/>
      <w:bookmarkEnd w:id="0"/>
      <w:r w:rsidRPr="00257A3D">
        <w:rPr>
          <w:rFonts w:ascii="Times New Roman" w:hAnsi="Times New Roman" w:cs="Times New Roman"/>
          <w:color w:val="212121"/>
          <w:sz w:val="24"/>
          <w:szCs w:val="24"/>
        </w:rPr>
        <w:t xml:space="preserve">     Основна плата, односно накнада за рад функционера из става 3. </w:t>
      </w:r>
      <w:proofErr w:type="gramStart"/>
      <w:r w:rsidRPr="00257A3D">
        <w:rPr>
          <w:rFonts w:ascii="Times New Roman" w:hAnsi="Times New Roman" w:cs="Times New Roman"/>
          <w:color w:val="212121"/>
          <w:sz w:val="24"/>
          <w:szCs w:val="24"/>
        </w:rPr>
        <w:t>овог</w:t>
      </w:r>
      <w:proofErr w:type="gramEnd"/>
      <w:r w:rsidRPr="00257A3D">
        <w:rPr>
          <w:rFonts w:ascii="Times New Roman" w:hAnsi="Times New Roman" w:cs="Times New Roman"/>
          <w:color w:val="212121"/>
          <w:sz w:val="24"/>
          <w:szCs w:val="24"/>
        </w:rPr>
        <w:t xml:space="preserve"> члана уређује се у складу са законом и другим прописом којим се уређује положај тих лица, сразмерно одговорности у вршењу дужности на одређеној функцији.</w:t>
      </w:r>
    </w:p>
    <w:p w:rsidR="00192336" w:rsidRDefault="000646F4" w:rsidP="00257A3D">
      <w:pPr>
        <w:spacing w:after="0" w:line="240" w:lineRule="auto"/>
        <w:jc w:val="both"/>
        <w:rPr>
          <w:rFonts w:ascii="Times New Roman" w:hAnsi="Times New Roman" w:cs="Times New Roman"/>
          <w:iCs/>
          <w:sz w:val="24"/>
          <w:szCs w:val="24"/>
        </w:rPr>
      </w:pPr>
      <w:r w:rsidRPr="0067533A">
        <w:rPr>
          <w:rFonts w:ascii="Times New Roman" w:hAnsi="Times New Roman" w:cs="Times New Roman"/>
          <w:iCs/>
          <w:sz w:val="24"/>
          <w:szCs w:val="24"/>
        </w:rPr>
        <w:tab/>
      </w:r>
    </w:p>
    <w:p w:rsidR="00603A58" w:rsidRPr="00603A58" w:rsidRDefault="00603A58" w:rsidP="00AF5629">
      <w:pPr>
        <w:spacing w:after="0" w:line="240" w:lineRule="auto"/>
        <w:jc w:val="both"/>
        <w:rPr>
          <w:rFonts w:ascii="Times New Roman" w:hAnsi="Times New Roman" w:cs="Times New Roman"/>
          <w:iCs/>
          <w:sz w:val="24"/>
          <w:szCs w:val="24"/>
        </w:rPr>
      </w:pPr>
    </w:p>
    <w:p w:rsidR="00C84734" w:rsidRPr="0067533A" w:rsidRDefault="00363FA3" w:rsidP="00B25DE0">
      <w:pPr>
        <w:spacing w:after="0" w:line="240" w:lineRule="auto"/>
        <w:jc w:val="center"/>
        <w:rPr>
          <w:rFonts w:ascii="Times New Roman" w:hAnsi="Times New Roman" w:cs="Times New Roman"/>
          <w:i/>
          <w:iCs/>
          <w:sz w:val="24"/>
          <w:szCs w:val="24"/>
        </w:rPr>
      </w:pPr>
      <w:r w:rsidRPr="0067533A">
        <w:rPr>
          <w:rFonts w:ascii="Times New Roman" w:hAnsi="Times New Roman" w:cs="Times New Roman"/>
          <w:i/>
          <w:iCs/>
          <w:sz w:val="24"/>
          <w:szCs w:val="24"/>
        </w:rPr>
        <w:t>Увећана плата</w:t>
      </w:r>
    </w:p>
    <w:p w:rsidR="00165E6E" w:rsidRPr="0067533A" w:rsidRDefault="00165E6E" w:rsidP="00B25DE0">
      <w:pPr>
        <w:spacing w:after="0" w:line="240" w:lineRule="auto"/>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165E6E" w:rsidRPr="0067533A" w:rsidRDefault="00165E6E" w:rsidP="00F652F9">
      <w:pPr>
        <w:spacing w:after="0" w:line="240" w:lineRule="auto"/>
        <w:ind w:firstLine="720"/>
        <w:jc w:val="both"/>
        <w:rPr>
          <w:rFonts w:ascii="Times New Roman" w:hAnsi="Times New Roman" w:cs="Times New Roman"/>
          <w:sz w:val="24"/>
          <w:szCs w:val="24"/>
          <w:lang w:val="sr-Cyrl-CS"/>
        </w:rPr>
      </w:pPr>
      <w:r w:rsidRPr="0067533A">
        <w:rPr>
          <w:rFonts w:ascii="Times New Roman" w:hAnsi="Times New Roman" w:cs="Times New Roman"/>
          <w:sz w:val="24"/>
          <w:szCs w:val="24"/>
          <w:lang w:val="sr-Cyrl-CS"/>
        </w:rPr>
        <w:t xml:space="preserve">Запослени остварује право на </w:t>
      </w:r>
      <w:r w:rsidR="00363FA3" w:rsidRPr="0067533A">
        <w:rPr>
          <w:rFonts w:ascii="Times New Roman" w:hAnsi="Times New Roman" w:cs="Times New Roman"/>
          <w:sz w:val="24"/>
          <w:szCs w:val="24"/>
          <w:lang w:val="sr-Cyrl-CS"/>
        </w:rPr>
        <w:t>увећану</w:t>
      </w:r>
      <w:r w:rsidRPr="0067533A">
        <w:rPr>
          <w:rFonts w:ascii="Times New Roman" w:hAnsi="Times New Roman" w:cs="Times New Roman"/>
          <w:sz w:val="24"/>
          <w:szCs w:val="24"/>
          <w:lang w:val="sr-Cyrl-CS"/>
        </w:rPr>
        <w:t xml:space="preserve"> плату у висини утврђеној овим законом, и то за:</w:t>
      </w:r>
    </w:p>
    <w:p w:rsidR="00165E6E" w:rsidRPr="0067533A" w:rsidRDefault="00165E6E" w:rsidP="00B77074">
      <w:pPr>
        <w:pStyle w:val="ListParagraph"/>
        <w:numPr>
          <w:ilvl w:val="0"/>
          <w:numId w:val="4"/>
        </w:numPr>
        <w:tabs>
          <w:tab w:val="center" w:pos="4535"/>
          <w:tab w:val="left" w:pos="5184"/>
        </w:tabs>
        <w:spacing w:after="0" w:line="240" w:lineRule="auto"/>
        <w:rPr>
          <w:rFonts w:ascii="Times New Roman" w:hAnsi="Times New Roman" w:cs="Times New Roman"/>
          <w:sz w:val="24"/>
          <w:szCs w:val="24"/>
        </w:rPr>
      </w:pPr>
      <w:r w:rsidRPr="0067533A">
        <w:rPr>
          <w:rFonts w:ascii="Times New Roman" w:hAnsi="Times New Roman" w:cs="Times New Roman"/>
          <w:sz w:val="24"/>
          <w:szCs w:val="24"/>
        </w:rPr>
        <w:t>рад ноћу;</w:t>
      </w:r>
    </w:p>
    <w:p w:rsidR="00165E6E" w:rsidRPr="0067533A" w:rsidRDefault="00165E6E" w:rsidP="00B77074">
      <w:pPr>
        <w:pStyle w:val="ListParagraph"/>
        <w:numPr>
          <w:ilvl w:val="0"/>
          <w:numId w:val="4"/>
        </w:numPr>
        <w:tabs>
          <w:tab w:val="center" w:pos="4535"/>
          <w:tab w:val="left" w:pos="5184"/>
        </w:tabs>
        <w:spacing w:after="0" w:line="240" w:lineRule="auto"/>
        <w:rPr>
          <w:rFonts w:ascii="Times New Roman" w:hAnsi="Times New Roman" w:cs="Times New Roman"/>
          <w:sz w:val="24"/>
          <w:szCs w:val="24"/>
        </w:rPr>
      </w:pPr>
      <w:r w:rsidRPr="0067533A">
        <w:rPr>
          <w:rFonts w:ascii="Times New Roman" w:hAnsi="Times New Roman" w:cs="Times New Roman"/>
          <w:sz w:val="24"/>
          <w:szCs w:val="24"/>
        </w:rPr>
        <w:t>рад на дан празника који није радни дан;</w:t>
      </w:r>
    </w:p>
    <w:p w:rsidR="00165E6E" w:rsidRPr="0067533A" w:rsidRDefault="00165E6E" w:rsidP="00B77074">
      <w:pPr>
        <w:pStyle w:val="ListParagraph"/>
        <w:numPr>
          <w:ilvl w:val="0"/>
          <w:numId w:val="4"/>
        </w:numPr>
        <w:tabs>
          <w:tab w:val="center" w:pos="4535"/>
          <w:tab w:val="left" w:pos="5184"/>
        </w:tabs>
        <w:spacing w:after="0" w:line="240" w:lineRule="auto"/>
        <w:rPr>
          <w:rFonts w:ascii="Times New Roman" w:hAnsi="Times New Roman" w:cs="Times New Roman"/>
          <w:sz w:val="24"/>
          <w:szCs w:val="24"/>
        </w:rPr>
      </w:pPr>
      <w:r w:rsidRPr="0067533A">
        <w:rPr>
          <w:rFonts w:ascii="Times New Roman" w:hAnsi="Times New Roman" w:cs="Times New Roman"/>
          <w:sz w:val="24"/>
          <w:szCs w:val="24"/>
        </w:rPr>
        <w:t>прековремени рад;</w:t>
      </w:r>
    </w:p>
    <w:p w:rsidR="00BF67FF" w:rsidRPr="0067533A" w:rsidRDefault="00165E6E" w:rsidP="00FE0192">
      <w:pPr>
        <w:pStyle w:val="ListParagraph"/>
        <w:numPr>
          <w:ilvl w:val="0"/>
          <w:numId w:val="4"/>
        </w:numPr>
        <w:tabs>
          <w:tab w:val="center" w:pos="4535"/>
          <w:tab w:val="left" w:pos="5184"/>
        </w:tabs>
        <w:spacing w:after="0" w:line="240" w:lineRule="auto"/>
        <w:rPr>
          <w:rFonts w:ascii="Times New Roman" w:hAnsi="Times New Roman" w:cs="Times New Roman"/>
          <w:sz w:val="24"/>
          <w:szCs w:val="24"/>
        </w:rPr>
      </w:pPr>
      <w:r w:rsidRPr="0067533A">
        <w:rPr>
          <w:rFonts w:ascii="Times New Roman" w:hAnsi="Times New Roman" w:cs="Times New Roman"/>
          <w:sz w:val="24"/>
          <w:szCs w:val="24"/>
        </w:rPr>
        <w:t>приправност</w:t>
      </w:r>
      <w:r w:rsidR="00BF67FF" w:rsidRPr="0067533A">
        <w:rPr>
          <w:rFonts w:ascii="Times New Roman" w:hAnsi="Times New Roman" w:cs="Times New Roman"/>
          <w:sz w:val="24"/>
          <w:szCs w:val="24"/>
        </w:rPr>
        <w:t>;</w:t>
      </w:r>
    </w:p>
    <w:p w:rsidR="006D7F1C" w:rsidRPr="0067533A" w:rsidRDefault="00BF67FF" w:rsidP="006D7F1C">
      <w:pPr>
        <w:pStyle w:val="ListParagraph"/>
        <w:numPr>
          <w:ilvl w:val="0"/>
          <w:numId w:val="4"/>
        </w:numPr>
        <w:tabs>
          <w:tab w:val="center" w:pos="4535"/>
          <w:tab w:val="left" w:pos="5184"/>
        </w:tabs>
        <w:spacing w:after="0" w:line="240" w:lineRule="auto"/>
        <w:rPr>
          <w:rFonts w:ascii="Times New Roman" w:hAnsi="Times New Roman" w:cs="Times New Roman"/>
          <w:sz w:val="24"/>
          <w:szCs w:val="24"/>
          <w:lang w:val="sr-Cyrl-CS"/>
        </w:rPr>
      </w:pPr>
      <w:proofErr w:type="gramStart"/>
      <w:r w:rsidRPr="0067533A">
        <w:rPr>
          <w:rFonts w:ascii="Times New Roman" w:hAnsi="Times New Roman" w:cs="Times New Roman"/>
          <w:sz w:val="24"/>
          <w:szCs w:val="24"/>
        </w:rPr>
        <w:t>минули</w:t>
      </w:r>
      <w:proofErr w:type="gramEnd"/>
      <w:r w:rsidRPr="0067533A">
        <w:rPr>
          <w:rFonts w:ascii="Times New Roman" w:hAnsi="Times New Roman" w:cs="Times New Roman"/>
          <w:sz w:val="24"/>
          <w:szCs w:val="24"/>
        </w:rPr>
        <w:t xml:space="preserve"> рад</w:t>
      </w:r>
      <w:r w:rsidR="00165E6E" w:rsidRPr="0067533A">
        <w:rPr>
          <w:rFonts w:ascii="Times New Roman" w:hAnsi="Times New Roman" w:cs="Times New Roman"/>
          <w:sz w:val="24"/>
          <w:szCs w:val="24"/>
        </w:rPr>
        <w:t>.</w:t>
      </w:r>
      <w:r w:rsidR="009641BF" w:rsidRPr="0067533A">
        <w:rPr>
          <w:rFonts w:ascii="Times New Roman" w:hAnsi="Times New Roman" w:cs="Times New Roman"/>
          <w:b/>
          <w:sz w:val="24"/>
          <w:szCs w:val="24"/>
        </w:rPr>
        <w:t xml:space="preserve"> </w:t>
      </w:r>
    </w:p>
    <w:p w:rsidR="006D7F1C" w:rsidRPr="0067533A" w:rsidRDefault="006D7F1C" w:rsidP="006D7F1C">
      <w:pPr>
        <w:tabs>
          <w:tab w:val="center" w:pos="4535"/>
          <w:tab w:val="left" w:pos="5184"/>
        </w:tabs>
        <w:spacing w:after="0" w:line="240" w:lineRule="auto"/>
        <w:rPr>
          <w:rFonts w:ascii="Times New Roman" w:hAnsi="Times New Roman" w:cs="Times New Roman"/>
          <w:sz w:val="24"/>
          <w:szCs w:val="24"/>
          <w:lang w:val="sr-Cyrl-CS"/>
        </w:rPr>
      </w:pPr>
    </w:p>
    <w:p w:rsidR="00165E6E" w:rsidRPr="0067533A" w:rsidRDefault="006D7F1C" w:rsidP="006D7F1C">
      <w:pPr>
        <w:tabs>
          <w:tab w:val="center" w:pos="4535"/>
          <w:tab w:val="left" w:pos="5184"/>
        </w:tabs>
        <w:spacing w:after="0" w:line="240" w:lineRule="auto"/>
        <w:rPr>
          <w:rFonts w:ascii="Times New Roman" w:hAnsi="Times New Roman" w:cs="Times New Roman"/>
          <w:sz w:val="24"/>
          <w:szCs w:val="24"/>
          <w:lang w:val="sr-Cyrl-CS"/>
        </w:rPr>
      </w:pPr>
      <w:r w:rsidRPr="0067533A">
        <w:rPr>
          <w:rFonts w:ascii="Times New Roman" w:hAnsi="Times New Roman" w:cs="Times New Roman"/>
          <w:sz w:val="24"/>
          <w:szCs w:val="24"/>
          <w:lang w:val="sr-Cyrl-CS"/>
        </w:rPr>
        <w:tab/>
      </w:r>
      <w:r w:rsidR="00165E6E" w:rsidRPr="0067533A">
        <w:rPr>
          <w:rFonts w:ascii="Times New Roman" w:hAnsi="Times New Roman" w:cs="Times New Roman"/>
          <w:sz w:val="24"/>
          <w:szCs w:val="24"/>
          <w:lang w:val="sr-Cyrl-CS"/>
        </w:rPr>
        <w:t xml:space="preserve">Запослени остварује </w:t>
      </w:r>
      <w:r w:rsidR="00363FA3" w:rsidRPr="0067533A">
        <w:rPr>
          <w:rFonts w:ascii="Times New Roman" w:hAnsi="Times New Roman" w:cs="Times New Roman"/>
          <w:sz w:val="24"/>
          <w:szCs w:val="24"/>
          <w:lang w:val="sr-Cyrl-CS"/>
        </w:rPr>
        <w:t>увећану</w:t>
      </w:r>
      <w:r w:rsidR="00165E6E" w:rsidRPr="0067533A">
        <w:rPr>
          <w:rFonts w:ascii="Times New Roman" w:hAnsi="Times New Roman" w:cs="Times New Roman"/>
          <w:sz w:val="24"/>
          <w:szCs w:val="24"/>
          <w:lang w:val="sr-Cyrl-CS"/>
        </w:rPr>
        <w:t xml:space="preserve"> плату у складу са овим и посебним законом, и то за:</w:t>
      </w:r>
    </w:p>
    <w:p w:rsidR="00165E6E" w:rsidRPr="0067533A" w:rsidRDefault="00165E6E" w:rsidP="00006F56">
      <w:pPr>
        <w:pStyle w:val="ListParagraph"/>
        <w:numPr>
          <w:ilvl w:val="0"/>
          <w:numId w:val="14"/>
        </w:numPr>
        <w:tabs>
          <w:tab w:val="center" w:pos="4535"/>
          <w:tab w:val="left" w:pos="5184"/>
        </w:tabs>
        <w:spacing w:after="0" w:line="240" w:lineRule="auto"/>
        <w:rPr>
          <w:rFonts w:ascii="Times New Roman" w:hAnsi="Times New Roman" w:cs="Times New Roman"/>
          <w:sz w:val="24"/>
          <w:szCs w:val="24"/>
        </w:rPr>
      </w:pPr>
      <w:r w:rsidRPr="0067533A">
        <w:rPr>
          <w:rFonts w:ascii="Times New Roman" w:hAnsi="Times New Roman" w:cs="Times New Roman"/>
          <w:sz w:val="24"/>
          <w:szCs w:val="24"/>
        </w:rPr>
        <w:t>дежурство;</w:t>
      </w:r>
    </w:p>
    <w:p w:rsidR="00165E6E" w:rsidRPr="0067533A" w:rsidRDefault="00165E6E" w:rsidP="00FE0192">
      <w:pPr>
        <w:pStyle w:val="ListParagraph"/>
        <w:numPr>
          <w:ilvl w:val="0"/>
          <w:numId w:val="14"/>
        </w:numPr>
        <w:tabs>
          <w:tab w:val="center" w:pos="4535"/>
          <w:tab w:val="left" w:pos="5184"/>
        </w:tabs>
        <w:spacing w:after="0" w:line="240" w:lineRule="auto"/>
        <w:jc w:val="both"/>
        <w:rPr>
          <w:rFonts w:ascii="Times New Roman" w:hAnsi="Times New Roman" w:cs="Times New Roman"/>
          <w:sz w:val="24"/>
          <w:szCs w:val="24"/>
        </w:rPr>
      </w:pPr>
      <w:proofErr w:type="gramStart"/>
      <w:r w:rsidRPr="0067533A">
        <w:rPr>
          <w:rFonts w:ascii="Times New Roman" w:hAnsi="Times New Roman" w:cs="Times New Roman"/>
          <w:sz w:val="24"/>
          <w:szCs w:val="24"/>
        </w:rPr>
        <w:t>руковођење</w:t>
      </w:r>
      <w:proofErr w:type="gramEnd"/>
      <w:r w:rsidRPr="0067533A">
        <w:rPr>
          <w:rFonts w:ascii="Times New Roman" w:hAnsi="Times New Roman" w:cs="Times New Roman"/>
          <w:sz w:val="24"/>
          <w:szCs w:val="24"/>
        </w:rPr>
        <w:t>.</w:t>
      </w:r>
      <w:r w:rsidRPr="0067533A">
        <w:rPr>
          <w:rFonts w:ascii="Times New Roman" w:hAnsi="Times New Roman" w:cs="Times New Roman"/>
          <w:sz w:val="24"/>
          <w:szCs w:val="24"/>
        </w:rPr>
        <w:tab/>
      </w:r>
    </w:p>
    <w:p w:rsidR="00165E6E" w:rsidRPr="0067533A" w:rsidRDefault="00165E6E" w:rsidP="00B77074">
      <w:pPr>
        <w:tabs>
          <w:tab w:val="left" w:pos="426"/>
        </w:tabs>
        <w:spacing w:after="0" w:line="240" w:lineRule="auto"/>
        <w:jc w:val="both"/>
        <w:rPr>
          <w:rFonts w:ascii="Times New Roman" w:hAnsi="Times New Roman" w:cs="Times New Roman"/>
          <w:sz w:val="24"/>
          <w:szCs w:val="24"/>
        </w:rPr>
      </w:pPr>
      <w:r w:rsidRPr="0067533A">
        <w:rPr>
          <w:rFonts w:ascii="Times New Roman" w:hAnsi="Times New Roman" w:cs="Times New Roman"/>
          <w:sz w:val="24"/>
          <w:szCs w:val="24"/>
        </w:rPr>
        <w:tab/>
      </w:r>
    </w:p>
    <w:p w:rsidR="00165E6E" w:rsidRPr="0067533A" w:rsidRDefault="00165E6E" w:rsidP="00B77074">
      <w:pPr>
        <w:tabs>
          <w:tab w:val="left" w:pos="426"/>
        </w:tabs>
        <w:spacing w:after="0" w:line="240" w:lineRule="auto"/>
        <w:jc w:val="both"/>
        <w:rPr>
          <w:rFonts w:ascii="Times New Roman" w:hAnsi="Times New Roman" w:cs="Times New Roman"/>
          <w:sz w:val="24"/>
          <w:szCs w:val="24"/>
        </w:rPr>
      </w:pPr>
      <w:r w:rsidRPr="0067533A">
        <w:rPr>
          <w:rFonts w:ascii="Times New Roman" w:hAnsi="Times New Roman" w:cs="Times New Roman"/>
          <w:sz w:val="24"/>
          <w:szCs w:val="24"/>
        </w:rPr>
        <w:tab/>
      </w:r>
      <w:r w:rsidRPr="0067533A">
        <w:rPr>
          <w:rFonts w:ascii="Times New Roman" w:hAnsi="Times New Roman" w:cs="Times New Roman"/>
          <w:sz w:val="24"/>
          <w:szCs w:val="24"/>
        </w:rPr>
        <w:tab/>
      </w:r>
      <w:proofErr w:type="gramStart"/>
      <w:r w:rsidRPr="0067533A">
        <w:rPr>
          <w:rFonts w:ascii="Times New Roman" w:hAnsi="Times New Roman" w:cs="Times New Roman"/>
          <w:sz w:val="24"/>
          <w:szCs w:val="24"/>
        </w:rPr>
        <w:t xml:space="preserve">Поред </w:t>
      </w:r>
      <w:r w:rsidR="00363FA3" w:rsidRPr="0067533A">
        <w:rPr>
          <w:rFonts w:ascii="Times New Roman" w:hAnsi="Times New Roman" w:cs="Times New Roman"/>
          <w:sz w:val="24"/>
          <w:szCs w:val="24"/>
        </w:rPr>
        <w:t xml:space="preserve">увећања </w:t>
      </w:r>
      <w:r w:rsidRPr="0067533A">
        <w:rPr>
          <w:rFonts w:ascii="Times New Roman" w:hAnsi="Times New Roman" w:cs="Times New Roman"/>
          <w:sz w:val="24"/>
          <w:szCs w:val="24"/>
        </w:rPr>
        <w:t>из ст</w:t>
      </w:r>
      <w:r w:rsidR="00EB717D" w:rsidRPr="0067533A">
        <w:rPr>
          <w:rFonts w:ascii="Times New Roman" w:hAnsi="Times New Roman" w:cs="Times New Roman"/>
          <w:sz w:val="24"/>
          <w:szCs w:val="24"/>
        </w:rPr>
        <w:t>.</w:t>
      </w:r>
      <w:proofErr w:type="gramEnd"/>
      <w:r w:rsidRPr="0067533A">
        <w:rPr>
          <w:rFonts w:ascii="Times New Roman" w:hAnsi="Times New Roman" w:cs="Times New Roman"/>
          <w:sz w:val="24"/>
          <w:szCs w:val="24"/>
        </w:rPr>
        <w:t xml:space="preserve"> </w:t>
      </w:r>
      <w:r w:rsidR="00EB717D" w:rsidRPr="0067533A">
        <w:rPr>
          <w:rFonts w:ascii="Times New Roman" w:hAnsi="Times New Roman" w:cs="Times New Roman"/>
          <w:sz w:val="24"/>
          <w:szCs w:val="24"/>
        </w:rPr>
        <w:t xml:space="preserve">1. </w:t>
      </w:r>
      <w:proofErr w:type="gramStart"/>
      <w:r w:rsidR="00EB717D" w:rsidRPr="0067533A">
        <w:rPr>
          <w:rFonts w:ascii="Times New Roman" w:hAnsi="Times New Roman" w:cs="Times New Roman"/>
          <w:sz w:val="24"/>
          <w:szCs w:val="24"/>
        </w:rPr>
        <w:t>и</w:t>
      </w:r>
      <w:proofErr w:type="gramEnd"/>
      <w:r w:rsidR="00EB717D" w:rsidRPr="0067533A">
        <w:rPr>
          <w:rFonts w:ascii="Times New Roman" w:hAnsi="Times New Roman" w:cs="Times New Roman"/>
          <w:sz w:val="24"/>
          <w:szCs w:val="24"/>
        </w:rPr>
        <w:t xml:space="preserve"> 2. </w:t>
      </w:r>
      <w:r w:rsidRPr="0067533A">
        <w:rPr>
          <w:rFonts w:ascii="Times New Roman" w:hAnsi="Times New Roman" w:cs="Times New Roman"/>
          <w:sz w:val="24"/>
          <w:szCs w:val="24"/>
        </w:rPr>
        <w:t xml:space="preserve">овог члана, запослени може да оствари право и на </w:t>
      </w:r>
      <w:r w:rsidR="00363FA3" w:rsidRPr="0067533A">
        <w:rPr>
          <w:rFonts w:ascii="Times New Roman" w:hAnsi="Times New Roman" w:cs="Times New Roman"/>
          <w:sz w:val="24"/>
          <w:szCs w:val="24"/>
        </w:rPr>
        <w:t xml:space="preserve">увећану </w:t>
      </w:r>
      <w:r w:rsidRPr="0067533A">
        <w:rPr>
          <w:rFonts w:ascii="Times New Roman" w:hAnsi="Times New Roman" w:cs="Times New Roman"/>
          <w:sz w:val="24"/>
          <w:szCs w:val="24"/>
        </w:rPr>
        <w:t xml:space="preserve">плату </w:t>
      </w:r>
      <w:r w:rsidR="00442914" w:rsidRPr="0067533A">
        <w:rPr>
          <w:rFonts w:ascii="Times New Roman" w:hAnsi="Times New Roman" w:cs="Times New Roman"/>
          <w:sz w:val="24"/>
          <w:szCs w:val="24"/>
        </w:rPr>
        <w:t xml:space="preserve">под условима и на начин утврђен </w:t>
      </w:r>
      <w:r w:rsidR="00AC3B70" w:rsidRPr="0067533A">
        <w:rPr>
          <w:rFonts w:ascii="Times New Roman" w:hAnsi="Times New Roman" w:cs="Times New Roman"/>
          <w:sz w:val="24"/>
          <w:szCs w:val="24"/>
        </w:rPr>
        <w:t xml:space="preserve">посебним законом </w:t>
      </w:r>
      <w:r w:rsidRPr="0067533A">
        <w:rPr>
          <w:rFonts w:ascii="Times New Roman" w:hAnsi="Times New Roman" w:cs="Times New Roman"/>
          <w:sz w:val="24"/>
          <w:szCs w:val="24"/>
        </w:rPr>
        <w:t>ако так</w:t>
      </w:r>
      <w:r w:rsidR="00363FA3" w:rsidRPr="0067533A">
        <w:rPr>
          <w:rFonts w:ascii="Times New Roman" w:hAnsi="Times New Roman" w:cs="Times New Roman"/>
          <w:sz w:val="24"/>
          <w:szCs w:val="24"/>
        </w:rPr>
        <w:t>во увећање</w:t>
      </w:r>
      <w:r w:rsidRPr="0067533A">
        <w:rPr>
          <w:rFonts w:ascii="Times New Roman" w:hAnsi="Times New Roman" w:cs="Times New Roman"/>
          <w:sz w:val="24"/>
          <w:szCs w:val="24"/>
        </w:rPr>
        <w:t xml:space="preserve"> оправдавају специфични услови рада или друге околности </w:t>
      </w:r>
      <w:r w:rsidR="004A0F35" w:rsidRPr="0067533A">
        <w:rPr>
          <w:rFonts w:ascii="Times New Roman" w:hAnsi="Times New Roman" w:cs="Times New Roman"/>
          <w:sz w:val="24"/>
          <w:szCs w:val="24"/>
        </w:rPr>
        <w:t xml:space="preserve">под којима се послови обављају повремено, а </w:t>
      </w:r>
      <w:r w:rsidRPr="0067533A">
        <w:rPr>
          <w:rFonts w:ascii="Times New Roman" w:hAnsi="Times New Roman" w:cs="Times New Roman"/>
          <w:sz w:val="24"/>
          <w:szCs w:val="24"/>
        </w:rPr>
        <w:t xml:space="preserve">које нису узете у обзир при вредновању </w:t>
      </w:r>
      <w:r w:rsidR="004A0F35" w:rsidRPr="0067533A">
        <w:rPr>
          <w:rFonts w:ascii="Times New Roman" w:hAnsi="Times New Roman" w:cs="Times New Roman"/>
          <w:sz w:val="24"/>
          <w:szCs w:val="24"/>
        </w:rPr>
        <w:t xml:space="preserve">послова радног </w:t>
      </w:r>
      <w:r w:rsidRPr="0067533A">
        <w:rPr>
          <w:rFonts w:ascii="Times New Roman" w:hAnsi="Times New Roman" w:cs="Times New Roman"/>
          <w:sz w:val="24"/>
          <w:szCs w:val="24"/>
        </w:rPr>
        <w:t>места</w:t>
      </w:r>
      <w:r w:rsidR="00363FA3" w:rsidRPr="0067533A">
        <w:rPr>
          <w:rFonts w:ascii="Times New Roman" w:hAnsi="Times New Roman" w:cs="Times New Roman"/>
          <w:sz w:val="24"/>
          <w:szCs w:val="24"/>
        </w:rPr>
        <w:t xml:space="preserve">, </w:t>
      </w:r>
      <w:r w:rsidR="004A0F35" w:rsidRPr="0067533A">
        <w:rPr>
          <w:rFonts w:ascii="Times New Roman" w:hAnsi="Times New Roman" w:cs="Times New Roman"/>
          <w:sz w:val="24"/>
          <w:szCs w:val="24"/>
        </w:rPr>
        <w:t>односно при утврђивању корективног коефицијента</w:t>
      </w:r>
      <w:r w:rsidR="00192336" w:rsidRPr="0067533A">
        <w:rPr>
          <w:rFonts w:ascii="Times New Roman" w:hAnsi="Times New Roman" w:cs="Times New Roman"/>
          <w:sz w:val="24"/>
          <w:szCs w:val="24"/>
        </w:rPr>
        <w:t>.</w:t>
      </w:r>
    </w:p>
    <w:p w:rsidR="000646F4" w:rsidRPr="0067533A" w:rsidRDefault="000646F4" w:rsidP="000646F4">
      <w:pPr>
        <w:spacing w:after="0" w:line="240" w:lineRule="auto"/>
        <w:ind w:firstLine="369"/>
        <w:jc w:val="both"/>
        <w:rPr>
          <w:rFonts w:ascii="Times New Roman" w:hAnsi="Times New Roman" w:cs="Times New Roman"/>
          <w:sz w:val="24"/>
          <w:szCs w:val="24"/>
        </w:rPr>
      </w:pPr>
      <w:proofErr w:type="gramStart"/>
      <w:r w:rsidRPr="0067533A">
        <w:rPr>
          <w:rFonts w:ascii="Times New Roman" w:hAnsi="Times New Roman" w:cs="Times New Roman"/>
          <w:sz w:val="24"/>
          <w:szCs w:val="24"/>
        </w:rPr>
        <w:t xml:space="preserve">Увећана плата за оне запослене који према посебним прописима остварују основну плату према </w:t>
      </w:r>
      <w:r w:rsidRPr="0067533A" w:rsidDel="005C3A4A">
        <w:rPr>
          <w:rFonts w:ascii="Times New Roman" w:hAnsi="Times New Roman" w:cs="Times New Roman"/>
          <w:sz w:val="24"/>
          <w:szCs w:val="24"/>
        </w:rPr>
        <w:t>радно</w:t>
      </w:r>
      <w:r w:rsidRPr="0067533A">
        <w:rPr>
          <w:rFonts w:ascii="Times New Roman" w:hAnsi="Times New Roman" w:cs="Times New Roman"/>
          <w:sz w:val="24"/>
          <w:szCs w:val="24"/>
        </w:rPr>
        <w:t>м</w:t>
      </w:r>
      <w:r w:rsidRPr="0067533A" w:rsidDel="005C3A4A">
        <w:rPr>
          <w:rFonts w:ascii="Times New Roman" w:hAnsi="Times New Roman" w:cs="Times New Roman"/>
          <w:sz w:val="24"/>
          <w:szCs w:val="24"/>
        </w:rPr>
        <w:t xml:space="preserve"> време</w:t>
      </w:r>
      <w:r w:rsidRPr="0067533A">
        <w:rPr>
          <w:rFonts w:ascii="Times New Roman" w:hAnsi="Times New Roman" w:cs="Times New Roman"/>
          <w:sz w:val="24"/>
          <w:szCs w:val="24"/>
        </w:rPr>
        <w:t>ну</w:t>
      </w:r>
      <w:r w:rsidRPr="0067533A" w:rsidDel="005C3A4A">
        <w:rPr>
          <w:rFonts w:ascii="Times New Roman" w:hAnsi="Times New Roman" w:cs="Times New Roman"/>
          <w:sz w:val="24"/>
          <w:szCs w:val="24"/>
        </w:rPr>
        <w:t xml:space="preserve"> које се сматра пуним радним временом</w:t>
      </w:r>
      <w:r w:rsidRPr="0067533A">
        <w:rPr>
          <w:rFonts w:ascii="Times New Roman" w:hAnsi="Times New Roman" w:cs="Times New Roman"/>
          <w:sz w:val="24"/>
          <w:szCs w:val="24"/>
        </w:rPr>
        <w:t>, остварује се према вредности радног сата утврђеној за пуно радно време</w:t>
      </w:r>
      <w:r w:rsidRPr="0067533A" w:rsidDel="005C3A4A">
        <w:rPr>
          <w:rFonts w:ascii="Times New Roman" w:hAnsi="Times New Roman" w:cs="Times New Roman"/>
          <w:sz w:val="24"/>
          <w:szCs w:val="24"/>
        </w:rPr>
        <w:t>.</w:t>
      </w:r>
      <w:proofErr w:type="gramEnd"/>
    </w:p>
    <w:p w:rsidR="000646F4" w:rsidRPr="0067533A" w:rsidRDefault="000646F4" w:rsidP="000646F4">
      <w:pPr>
        <w:spacing w:after="0" w:line="240" w:lineRule="auto"/>
        <w:ind w:firstLine="369"/>
        <w:jc w:val="both"/>
        <w:rPr>
          <w:rFonts w:ascii="Times New Roman" w:hAnsi="Times New Roman" w:cs="Times New Roman"/>
          <w:b/>
          <w:bCs/>
          <w:sz w:val="24"/>
          <w:szCs w:val="24"/>
        </w:rPr>
      </w:pPr>
    </w:p>
    <w:p w:rsidR="00165E6E" w:rsidRPr="0067533A" w:rsidRDefault="00165E6E" w:rsidP="00006F56">
      <w:pPr>
        <w:pStyle w:val="ListParagraph"/>
        <w:tabs>
          <w:tab w:val="center" w:pos="4535"/>
          <w:tab w:val="left" w:pos="5184"/>
        </w:tabs>
        <w:spacing w:after="0" w:line="240" w:lineRule="auto"/>
        <w:ind w:left="1080"/>
        <w:rPr>
          <w:rFonts w:ascii="Times New Roman" w:hAnsi="Times New Roman" w:cs="Times New Roman"/>
          <w:sz w:val="24"/>
          <w:szCs w:val="24"/>
        </w:rPr>
      </w:pPr>
    </w:p>
    <w:p w:rsidR="00165E6E" w:rsidRPr="0067533A" w:rsidRDefault="00892676" w:rsidP="00B77074">
      <w:pPr>
        <w:spacing w:after="0" w:line="240" w:lineRule="auto"/>
        <w:ind w:firstLine="369"/>
        <w:jc w:val="center"/>
        <w:rPr>
          <w:rFonts w:ascii="Times New Roman" w:hAnsi="Times New Roman" w:cs="Times New Roman"/>
          <w:i/>
          <w:iCs/>
          <w:sz w:val="24"/>
          <w:szCs w:val="24"/>
        </w:rPr>
      </w:pPr>
      <w:r w:rsidRPr="0067533A">
        <w:rPr>
          <w:rFonts w:ascii="Times New Roman" w:hAnsi="Times New Roman" w:cs="Times New Roman"/>
          <w:i/>
          <w:iCs/>
          <w:sz w:val="24"/>
          <w:szCs w:val="24"/>
        </w:rPr>
        <w:t xml:space="preserve">Увећана плата </w:t>
      </w:r>
      <w:r w:rsidR="00165E6E" w:rsidRPr="0067533A">
        <w:rPr>
          <w:rFonts w:ascii="Times New Roman" w:hAnsi="Times New Roman" w:cs="Times New Roman"/>
          <w:i/>
          <w:iCs/>
          <w:sz w:val="24"/>
          <w:szCs w:val="24"/>
        </w:rPr>
        <w:t>за рад ноћу</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165E6E" w:rsidRPr="0067533A" w:rsidRDefault="00165E6E" w:rsidP="00B77074">
      <w:pPr>
        <w:spacing w:after="0" w:line="240" w:lineRule="auto"/>
        <w:ind w:firstLine="567"/>
        <w:jc w:val="both"/>
        <w:rPr>
          <w:rFonts w:ascii="Times New Roman" w:hAnsi="Times New Roman" w:cs="Times New Roman"/>
          <w:sz w:val="24"/>
          <w:szCs w:val="24"/>
        </w:rPr>
      </w:pPr>
      <w:proofErr w:type="gramStart"/>
      <w:r w:rsidRPr="0067533A">
        <w:rPr>
          <w:rFonts w:ascii="Times New Roman" w:hAnsi="Times New Roman" w:cs="Times New Roman"/>
          <w:sz w:val="24"/>
          <w:szCs w:val="24"/>
        </w:rPr>
        <w:t xml:space="preserve">Запослени има право на </w:t>
      </w:r>
      <w:r w:rsidR="00892676" w:rsidRPr="0067533A">
        <w:rPr>
          <w:rFonts w:ascii="Times New Roman" w:hAnsi="Times New Roman" w:cs="Times New Roman"/>
          <w:sz w:val="24"/>
          <w:szCs w:val="24"/>
        </w:rPr>
        <w:t>увећану</w:t>
      </w:r>
      <w:r w:rsidRPr="0067533A">
        <w:rPr>
          <w:rFonts w:ascii="Times New Roman" w:hAnsi="Times New Roman" w:cs="Times New Roman"/>
          <w:sz w:val="24"/>
          <w:szCs w:val="24"/>
        </w:rPr>
        <w:t xml:space="preserve"> плату за рад од 22 сата до 6 сати наредног дана (рад ноћу), осим ако рад ноћу није вреднован у коефицијенту посла који запослени обавља.</w:t>
      </w:r>
      <w:proofErr w:type="gramEnd"/>
      <w:r w:rsidRPr="0067533A">
        <w:rPr>
          <w:rFonts w:ascii="Times New Roman" w:hAnsi="Times New Roman" w:cs="Times New Roman"/>
          <w:sz w:val="24"/>
          <w:szCs w:val="24"/>
        </w:rPr>
        <w:t xml:space="preserve"> </w:t>
      </w:r>
    </w:p>
    <w:p w:rsidR="00165E6E" w:rsidRPr="0067533A" w:rsidRDefault="00892676" w:rsidP="00B77074">
      <w:pPr>
        <w:spacing w:after="0" w:line="240" w:lineRule="auto"/>
        <w:ind w:firstLine="369"/>
        <w:jc w:val="both"/>
        <w:rPr>
          <w:rFonts w:ascii="Times New Roman" w:hAnsi="Times New Roman" w:cs="Times New Roman"/>
          <w:sz w:val="24"/>
          <w:szCs w:val="24"/>
        </w:rPr>
      </w:pPr>
      <w:proofErr w:type="gramStart"/>
      <w:r w:rsidRPr="0067533A">
        <w:rPr>
          <w:rFonts w:ascii="Times New Roman" w:hAnsi="Times New Roman" w:cs="Times New Roman"/>
          <w:sz w:val="24"/>
          <w:szCs w:val="24"/>
        </w:rPr>
        <w:t xml:space="preserve">Увећана плата </w:t>
      </w:r>
      <w:r w:rsidR="00165E6E" w:rsidRPr="0067533A">
        <w:rPr>
          <w:rFonts w:ascii="Times New Roman" w:hAnsi="Times New Roman" w:cs="Times New Roman"/>
          <w:sz w:val="24"/>
          <w:szCs w:val="24"/>
        </w:rPr>
        <w:t>за сваки сат рада ноћу износи 26% вредности радног сата основне плате запосленог.</w:t>
      </w:r>
      <w:proofErr w:type="gramEnd"/>
    </w:p>
    <w:p w:rsidR="00165E6E" w:rsidRPr="0067533A" w:rsidRDefault="00165E6E" w:rsidP="00B77074">
      <w:pPr>
        <w:spacing w:after="0" w:line="240" w:lineRule="auto"/>
        <w:ind w:firstLine="369"/>
        <w:jc w:val="center"/>
        <w:rPr>
          <w:rFonts w:ascii="Times New Roman" w:hAnsi="Times New Roman" w:cs="Times New Roman"/>
          <w:sz w:val="24"/>
          <w:szCs w:val="24"/>
        </w:rPr>
      </w:pPr>
      <w:r w:rsidRPr="0067533A">
        <w:rPr>
          <w:rFonts w:ascii="Times New Roman" w:hAnsi="Times New Roman" w:cs="Times New Roman"/>
          <w:sz w:val="24"/>
          <w:szCs w:val="24"/>
        </w:rPr>
        <w:t> </w:t>
      </w:r>
    </w:p>
    <w:p w:rsidR="00165E6E" w:rsidRPr="0067533A" w:rsidRDefault="00110E7B" w:rsidP="00B77074">
      <w:pPr>
        <w:tabs>
          <w:tab w:val="center" w:pos="4535"/>
          <w:tab w:val="left" w:pos="5184"/>
        </w:tabs>
        <w:spacing w:after="0" w:line="240" w:lineRule="auto"/>
        <w:ind w:left="360"/>
        <w:jc w:val="center"/>
        <w:rPr>
          <w:rFonts w:ascii="Times New Roman" w:hAnsi="Times New Roman" w:cs="Times New Roman"/>
          <w:i/>
          <w:iCs/>
          <w:sz w:val="24"/>
          <w:szCs w:val="24"/>
        </w:rPr>
      </w:pPr>
      <w:r w:rsidRPr="0067533A">
        <w:rPr>
          <w:rFonts w:ascii="Times New Roman" w:hAnsi="Times New Roman" w:cs="Times New Roman"/>
          <w:i/>
          <w:iCs/>
          <w:sz w:val="24"/>
          <w:szCs w:val="24"/>
        </w:rPr>
        <w:t xml:space="preserve">Увећана плата </w:t>
      </w:r>
      <w:r w:rsidR="00165E6E" w:rsidRPr="0067533A">
        <w:rPr>
          <w:rFonts w:ascii="Times New Roman" w:hAnsi="Times New Roman" w:cs="Times New Roman"/>
          <w:i/>
          <w:iCs/>
          <w:sz w:val="24"/>
          <w:szCs w:val="24"/>
        </w:rPr>
        <w:t>за рад на дан празника који није радни дан</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165E6E" w:rsidRPr="0067533A" w:rsidRDefault="00165E6E" w:rsidP="00B77074">
      <w:pPr>
        <w:spacing w:after="0" w:line="240" w:lineRule="auto"/>
        <w:ind w:firstLine="369"/>
        <w:jc w:val="both"/>
        <w:rPr>
          <w:rFonts w:ascii="Times New Roman" w:hAnsi="Times New Roman" w:cs="Times New Roman"/>
          <w:sz w:val="24"/>
          <w:szCs w:val="24"/>
        </w:rPr>
      </w:pPr>
      <w:proofErr w:type="gramStart"/>
      <w:r w:rsidRPr="0067533A">
        <w:rPr>
          <w:rFonts w:ascii="Times New Roman" w:hAnsi="Times New Roman" w:cs="Times New Roman"/>
          <w:sz w:val="24"/>
          <w:szCs w:val="24"/>
        </w:rPr>
        <w:t xml:space="preserve">Запослени има право на </w:t>
      </w:r>
      <w:r w:rsidR="00110E7B" w:rsidRPr="0067533A">
        <w:rPr>
          <w:rFonts w:ascii="Times New Roman" w:hAnsi="Times New Roman" w:cs="Times New Roman"/>
          <w:sz w:val="24"/>
          <w:szCs w:val="24"/>
        </w:rPr>
        <w:t>у</w:t>
      </w:r>
      <w:r w:rsidR="000A07D8" w:rsidRPr="0067533A">
        <w:rPr>
          <w:rFonts w:ascii="Times New Roman" w:hAnsi="Times New Roman" w:cs="Times New Roman"/>
          <w:sz w:val="24"/>
          <w:szCs w:val="24"/>
        </w:rPr>
        <w:t>већану</w:t>
      </w:r>
      <w:r w:rsidRPr="0067533A">
        <w:rPr>
          <w:rFonts w:ascii="Times New Roman" w:hAnsi="Times New Roman" w:cs="Times New Roman"/>
          <w:sz w:val="24"/>
          <w:szCs w:val="24"/>
        </w:rPr>
        <w:t xml:space="preserve"> плату за рад на дан празника који није радни дан.</w:t>
      </w:r>
      <w:proofErr w:type="gramEnd"/>
    </w:p>
    <w:p w:rsidR="00165E6E" w:rsidRPr="0067533A" w:rsidRDefault="00110E7B" w:rsidP="00B77074">
      <w:pPr>
        <w:spacing w:after="0" w:line="240" w:lineRule="auto"/>
        <w:ind w:firstLine="369"/>
        <w:jc w:val="both"/>
        <w:rPr>
          <w:rFonts w:ascii="Times New Roman" w:hAnsi="Times New Roman" w:cs="Times New Roman"/>
          <w:sz w:val="24"/>
          <w:szCs w:val="24"/>
        </w:rPr>
      </w:pPr>
      <w:proofErr w:type="gramStart"/>
      <w:r w:rsidRPr="0067533A">
        <w:rPr>
          <w:rFonts w:ascii="Times New Roman" w:hAnsi="Times New Roman" w:cs="Times New Roman"/>
          <w:sz w:val="24"/>
          <w:szCs w:val="24"/>
        </w:rPr>
        <w:t xml:space="preserve">Увећана плата </w:t>
      </w:r>
      <w:r w:rsidR="00165E6E" w:rsidRPr="0067533A">
        <w:rPr>
          <w:rFonts w:ascii="Times New Roman" w:hAnsi="Times New Roman" w:cs="Times New Roman"/>
          <w:sz w:val="24"/>
          <w:szCs w:val="24"/>
        </w:rPr>
        <w:t>за сваки сат рада на дан празника који није радни дан износи 110% вредности радног сата основне плате запосленог.</w:t>
      </w:r>
      <w:proofErr w:type="gramEnd"/>
    </w:p>
    <w:p w:rsidR="00165E6E" w:rsidRPr="0067533A" w:rsidRDefault="00165E6E" w:rsidP="00B77074">
      <w:pPr>
        <w:spacing w:after="0" w:line="240" w:lineRule="auto"/>
        <w:jc w:val="both"/>
        <w:rPr>
          <w:rFonts w:ascii="Times New Roman" w:hAnsi="Times New Roman" w:cs="Times New Roman"/>
          <w:sz w:val="24"/>
          <w:szCs w:val="24"/>
        </w:rPr>
      </w:pPr>
    </w:p>
    <w:p w:rsidR="00165E6E" w:rsidRPr="0067533A" w:rsidRDefault="00110E7B" w:rsidP="003E61C9">
      <w:pPr>
        <w:spacing w:after="0" w:line="240" w:lineRule="auto"/>
        <w:jc w:val="center"/>
        <w:rPr>
          <w:rFonts w:ascii="Times New Roman" w:hAnsi="Times New Roman" w:cs="Times New Roman"/>
          <w:i/>
          <w:iCs/>
          <w:sz w:val="24"/>
          <w:szCs w:val="24"/>
        </w:rPr>
      </w:pPr>
      <w:r w:rsidRPr="0067533A">
        <w:rPr>
          <w:rFonts w:ascii="Times New Roman" w:hAnsi="Times New Roman" w:cs="Times New Roman"/>
          <w:i/>
          <w:iCs/>
          <w:sz w:val="24"/>
          <w:szCs w:val="24"/>
        </w:rPr>
        <w:t xml:space="preserve">Увећана плата </w:t>
      </w:r>
      <w:r w:rsidR="00165E6E" w:rsidRPr="0067533A">
        <w:rPr>
          <w:rFonts w:ascii="Times New Roman" w:hAnsi="Times New Roman" w:cs="Times New Roman"/>
          <w:i/>
          <w:iCs/>
          <w:sz w:val="24"/>
          <w:szCs w:val="24"/>
        </w:rPr>
        <w:t>за прековремени рад</w:t>
      </w:r>
    </w:p>
    <w:p w:rsidR="00165E6E" w:rsidRPr="0067533A" w:rsidRDefault="00165E6E" w:rsidP="001527C4">
      <w:pPr>
        <w:spacing w:after="0" w:line="240" w:lineRule="auto"/>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spacing w:after="0" w:line="240" w:lineRule="auto"/>
        <w:ind w:firstLine="369"/>
        <w:jc w:val="both"/>
        <w:rPr>
          <w:rFonts w:ascii="Times New Roman" w:hAnsi="Times New Roman" w:cs="Times New Roman"/>
          <w:strike/>
          <w:sz w:val="24"/>
          <w:szCs w:val="24"/>
        </w:rPr>
      </w:pPr>
    </w:p>
    <w:p w:rsidR="00165E6E" w:rsidRPr="0067533A" w:rsidRDefault="00165E6E" w:rsidP="001527C4">
      <w:pPr>
        <w:spacing w:after="0" w:line="240" w:lineRule="auto"/>
        <w:ind w:firstLine="708"/>
        <w:jc w:val="both"/>
        <w:rPr>
          <w:rFonts w:ascii="Times New Roman" w:hAnsi="Times New Roman" w:cs="Times New Roman"/>
          <w:sz w:val="24"/>
          <w:szCs w:val="24"/>
        </w:rPr>
      </w:pPr>
      <w:proofErr w:type="gramStart"/>
      <w:r w:rsidRPr="0067533A">
        <w:rPr>
          <w:rFonts w:ascii="Times New Roman" w:hAnsi="Times New Roman" w:cs="Times New Roman"/>
          <w:sz w:val="24"/>
          <w:szCs w:val="24"/>
        </w:rPr>
        <w:t xml:space="preserve">Запослени за сваки сат који по налогу претпостављеног ради дуже од пуног радног времена (прековремени рад) има право на </w:t>
      </w:r>
      <w:r w:rsidR="00110E7B" w:rsidRPr="0067533A">
        <w:rPr>
          <w:rFonts w:ascii="Times New Roman" w:hAnsi="Times New Roman" w:cs="Times New Roman"/>
          <w:sz w:val="24"/>
          <w:szCs w:val="24"/>
        </w:rPr>
        <w:t>увећану</w:t>
      </w:r>
      <w:r w:rsidRPr="0067533A">
        <w:rPr>
          <w:rFonts w:ascii="Times New Roman" w:hAnsi="Times New Roman" w:cs="Times New Roman"/>
          <w:sz w:val="24"/>
          <w:szCs w:val="24"/>
        </w:rPr>
        <w:t xml:space="preserve"> плату у износу вредности радног сата основне плате запосленог увећаног за 26%.</w:t>
      </w:r>
      <w:proofErr w:type="gramEnd"/>
    </w:p>
    <w:p w:rsidR="00165E6E" w:rsidRPr="0067533A" w:rsidRDefault="00165E6E" w:rsidP="001527C4">
      <w:pPr>
        <w:spacing w:after="0" w:line="240" w:lineRule="auto"/>
        <w:ind w:firstLine="708"/>
        <w:jc w:val="both"/>
        <w:rPr>
          <w:rFonts w:ascii="Times New Roman" w:hAnsi="Times New Roman" w:cs="Times New Roman"/>
          <w:sz w:val="24"/>
          <w:szCs w:val="24"/>
        </w:rPr>
      </w:pPr>
      <w:proofErr w:type="gramStart"/>
      <w:r w:rsidRPr="0067533A">
        <w:rPr>
          <w:rFonts w:ascii="Times New Roman" w:hAnsi="Times New Roman" w:cs="Times New Roman"/>
          <w:sz w:val="24"/>
          <w:szCs w:val="24"/>
        </w:rPr>
        <w:t>Изузетно од става 1.</w:t>
      </w:r>
      <w:proofErr w:type="gramEnd"/>
      <w:r w:rsidRPr="0067533A">
        <w:rPr>
          <w:rFonts w:ascii="Times New Roman" w:hAnsi="Times New Roman" w:cs="Times New Roman"/>
          <w:sz w:val="24"/>
          <w:szCs w:val="24"/>
        </w:rPr>
        <w:t xml:space="preserve"> </w:t>
      </w:r>
      <w:proofErr w:type="gramStart"/>
      <w:r w:rsidRPr="0067533A">
        <w:rPr>
          <w:rFonts w:ascii="Times New Roman" w:hAnsi="Times New Roman" w:cs="Times New Roman"/>
          <w:sz w:val="24"/>
          <w:szCs w:val="24"/>
        </w:rPr>
        <w:t>овог</w:t>
      </w:r>
      <w:proofErr w:type="gramEnd"/>
      <w:r w:rsidRPr="0067533A">
        <w:rPr>
          <w:rFonts w:ascii="Times New Roman" w:hAnsi="Times New Roman" w:cs="Times New Roman"/>
          <w:sz w:val="24"/>
          <w:szCs w:val="24"/>
        </w:rPr>
        <w:t xml:space="preserve"> члана, на захтев запосленог и уз сагласност послодавца ако дозвољава организација рада, часови прековременог рада могу месечно да се </w:t>
      </w:r>
      <w:r w:rsidRPr="0067533A">
        <w:rPr>
          <w:rFonts w:ascii="Times New Roman" w:hAnsi="Times New Roman" w:cs="Times New Roman"/>
          <w:sz w:val="24"/>
          <w:szCs w:val="24"/>
        </w:rPr>
        <w:lastRenderedPageBreak/>
        <w:t>прерачунају у слободне сате тако што за сваки сат прековременог рада запослени има право на сат и по слободно.</w:t>
      </w:r>
    </w:p>
    <w:p w:rsidR="00165E6E" w:rsidRPr="0067533A" w:rsidRDefault="00165E6E" w:rsidP="001527C4">
      <w:pPr>
        <w:spacing w:after="0" w:line="240" w:lineRule="auto"/>
        <w:ind w:firstLine="708"/>
        <w:jc w:val="both"/>
        <w:rPr>
          <w:rFonts w:ascii="Times New Roman" w:hAnsi="Times New Roman" w:cs="Times New Roman"/>
          <w:sz w:val="24"/>
          <w:szCs w:val="24"/>
        </w:rPr>
      </w:pPr>
      <w:proofErr w:type="gramStart"/>
      <w:r w:rsidRPr="0067533A">
        <w:rPr>
          <w:rFonts w:ascii="Times New Roman" w:hAnsi="Times New Roman" w:cs="Times New Roman"/>
          <w:sz w:val="24"/>
          <w:szCs w:val="24"/>
        </w:rPr>
        <w:t>Рад дужи од пуног радног времена месечно прерачунат у слободне сате, запослени мора да искористи у току наредна три месеца.</w:t>
      </w:r>
      <w:proofErr w:type="gramEnd"/>
    </w:p>
    <w:p w:rsidR="00165E6E" w:rsidRPr="0067533A" w:rsidRDefault="00165E6E" w:rsidP="001527C4">
      <w:pPr>
        <w:spacing w:after="0" w:line="240" w:lineRule="auto"/>
        <w:ind w:firstLine="708"/>
        <w:jc w:val="both"/>
        <w:rPr>
          <w:rFonts w:ascii="Times New Roman" w:hAnsi="Times New Roman" w:cs="Times New Roman"/>
          <w:sz w:val="24"/>
          <w:szCs w:val="24"/>
        </w:rPr>
      </w:pPr>
      <w:proofErr w:type="gramStart"/>
      <w:r w:rsidRPr="0067533A">
        <w:rPr>
          <w:rFonts w:ascii="Times New Roman" w:hAnsi="Times New Roman" w:cs="Times New Roman"/>
          <w:sz w:val="24"/>
          <w:szCs w:val="24"/>
        </w:rPr>
        <w:t xml:space="preserve">Запослени који не искористи слободне сате због престанка радног односа или из других оправданих разлога, исплатиће се </w:t>
      </w:r>
      <w:r w:rsidR="00110E7B" w:rsidRPr="0067533A">
        <w:rPr>
          <w:rFonts w:ascii="Times New Roman" w:hAnsi="Times New Roman" w:cs="Times New Roman"/>
          <w:sz w:val="24"/>
          <w:szCs w:val="24"/>
        </w:rPr>
        <w:t>увећана плата</w:t>
      </w:r>
      <w:r w:rsidRPr="0067533A">
        <w:rPr>
          <w:rFonts w:ascii="Times New Roman" w:hAnsi="Times New Roman" w:cs="Times New Roman"/>
          <w:sz w:val="24"/>
          <w:szCs w:val="24"/>
        </w:rPr>
        <w:t xml:space="preserve"> из става 1.</w:t>
      </w:r>
      <w:proofErr w:type="gramEnd"/>
      <w:r w:rsidRPr="0067533A">
        <w:rPr>
          <w:rFonts w:ascii="Times New Roman" w:hAnsi="Times New Roman" w:cs="Times New Roman"/>
          <w:sz w:val="24"/>
          <w:szCs w:val="24"/>
        </w:rPr>
        <w:t xml:space="preserve"> </w:t>
      </w:r>
      <w:proofErr w:type="gramStart"/>
      <w:r w:rsidRPr="0067533A">
        <w:rPr>
          <w:rFonts w:ascii="Times New Roman" w:hAnsi="Times New Roman" w:cs="Times New Roman"/>
          <w:sz w:val="24"/>
          <w:szCs w:val="24"/>
        </w:rPr>
        <w:t>овог</w:t>
      </w:r>
      <w:proofErr w:type="gramEnd"/>
      <w:r w:rsidRPr="0067533A">
        <w:rPr>
          <w:rFonts w:ascii="Times New Roman" w:hAnsi="Times New Roman" w:cs="Times New Roman"/>
          <w:sz w:val="24"/>
          <w:szCs w:val="24"/>
        </w:rPr>
        <w:t xml:space="preserve"> члана.</w:t>
      </w:r>
    </w:p>
    <w:p w:rsidR="00165E6E" w:rsidRPr="0067533A" w:rsidRDefault="00165E6E" w:rsidP="00B77074">
      <w:pPr>
        <w:spacing w:after="0" w:line="240" w:lineRule="auto"/>
        <w:ind w:firstLine="369"/>
        <w:jc w:val="both"/>
        <w:rPr>
          <w:rFonts w:ascii="Times New Roman" w:hAnsi="Times New Roman" w:cs="Times New Roman"/>
          <w:sz w:val="24"/>
          <w:szCs w:val="24"/>
        </w:rPr>
      </w:pPr>
    </w:p>
    <w:p w:rsidR="00165E6E" w:rsidRPr="0067533A" w:rsidRDefault="00110E7B" w:rsidP="00B77074">
      <w:pPr>
        <w:spacing w:after="0" w:line="240" w:lineRule="auto"/>
        <w:ind w:firstLine="369"/>
        <w:jc w:val="center"/>
        <w:rPr>
          <w:rFonts w:ascii="Times New Roman" w:hAnsi="Times New Roman" w:cs="Times New Roman"/>
          <w:i/>
          <w:iCs/>
          <w:sz w:val="24"/>
          <w:szCs w:val="24"/>
        </w:rPr>
      </w:pPr>
      <w:r w:rsidRPr="0067533A">
        <w:rPr>
          <w:rFonts w:ascii="Times New Roman" w:hAnsi="Times New Roman" w:cs="Times New Roman"/>
          <w:i/>
          <w:iCs/>
          <w:sz w:val="24"/>
          <w:szCs w:val="24"/>
        </w:rPr>
        <w:t xml:space="preserve">Увећана плата </w:t>
      </w:r>
      <w:r w:rsidR="00165E6E" w:rsidRPr="0067533A">
        <w:rPr>
          <w:rFonts w:ascii="Times New Roman" w:hAnsi="Times New Roman" w:cs="Times New Roman"/>
          <w:i/>
          <w:iCs/>
          <w:sz w:val="24"/>
          <w:szCs w:val="24"/>
        </w:rPr>
        <w:t>за приправност</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165E6E" w:rsidRPr="0067533A" w:rsidRDefault="00165E6E" w:rsidP="00B77074">
      <w:pPr>
        <w:spacing w:after="0" w:line="240" w:lineRule="auto"/>
        <w:ind w:firstLine="369"/>
        <w:jc w:val="both"/>
        <w:rPr>
          <w:rFonts w:ascii="Times New Roman" w:hAnsi="Times New Roman" w:cs="Times New Roman"/>
          <w:sz w:val="24"/>
          <w:szCs w:val="24"/>
        </w:rPr>
      </w:pPr>
      <w:proofErr w:type="gramStart"/>
      <w:r w:rsidRPr="0067533A">
        <w:rPr>
          <w:rFonts w:ascii="Times New Roman" w:hAnsi="Times New Roman" w:cs="Times New Roman"/>
          <w:sz w:val="24"/>
          <w:szCs w:val="24"/>
        </w:rPr>
        <w:t xml:space="preserve">Запослени који у складу са законом, ван радног времена мора да буде доступан (у приправности) да се одазове да обавља послове ако се укаже таква потреба, при чему се запослени не налази на месту где се такви послови обављају, има право на </w:t>
      </w:r>
      <w:r w:rsidR="00110E7B" w:rsidRPr="0067533A">
        <w:rPr>
          <w:rFonts w:ascii="Times New Roman" w:hAnsi="Times New Roman" w:cs="Times New Roman"/>
          <w:sz w:val="24"/>
          <w:szCs w:val="24"/>
        </w:rPr>
        <w:t xml:space="preserve">увећану плату </w:t>
      </w:r>
      <w:r w:rsidRPr="0067533A">
        <w:rPr>
          <w:rFonts w:ascii="Times New Roman" w:hAnsi="Times New Roman" w:cs="Times New Roman"/>
          <w:sz w:val="24"/>
          <w:szCs w:val="24"/>
        </w:rPr>
        <w:t>за приправност.</w:t>
      </w:r>
      <w:proofErr w:type="gramEnd"/>
    </w:p>
    <w:p w:rsidR="00165E6E" w:rsidRPr="0067533A" w:rsidRDefault="00110E7B" w:rsidP="00B77074">
      <w:pPr>
        <w:spacing w:after="0" w:line="240" w:lineRule="auto"/>
        <w:ind w:firstLine="369"/>
        <w:jc w:val="both"/>
        <w:rPr>
          <w:rFonts w:ascii="Times New Roman" w:hAnsi="Times New Roman" w:cs="Times New Roman"/>
          <w:strike/>
          <w:sz w:val="24"/>
          <w:szCs w:val="24"/>
        </w:rPr>
      </w:pPr>
      <w:proofErr w:type="gramStart"/>
      <w:r w:rsidRPr="0067533A">
        <w:rPr>
          <w:rFonts w:ascii="Times New Roman" w:hAnsi="Times New Roman" w:cs="Times New Roman"/>
          <w:sz w:val="24"/>
          <w:szCs w:val="24"/>
        </w:rPr>
        <w:t xml:space="preserve">Увећана плата </w:t>
      </w:r>
      <w:r w:rsidR="00165E6E" w:rsidRPr="0067533A">
        <w:rPr>
          <w:rFonts w:ascii="Times New Roman" w:hAnsi="Times New Roman" w:cs="Times New Roman"/>
          <w:sz w:val="24"/>
          <w:szCs w:val="24"/>
        </w:rPr>
        <w:t>за сваки сат приправности износи 10% вредности радног сата основне плате запосленог.</w:t>
      </w:r>
      <w:proofErr w:type="gramEnd"/>
    </w:p>
    <w:p w:rsidR="00165E6E" w:rsidRPr="0067533A" w:rsidRDefault="00165E6E" w:rsidP="00B77074">
      <w:pPr>
        <w:spacing w:after="0" w:line="240" w:lineRule="auto"/>
        <w:ind w:firstLine="369"/>
        <w:jc w:val="both"/>
        <w:rPr>
          <w:rFonts w:ascii="Times New Roman" w:hAnsi="Times New Roman" w:cs="Times New Roman"/>
          <w:sz w:val="24"/>
          <w:szCs w:val="24"/>
        </w:rPr>
      </w:pPr>
      <w:proofErr w:type="gramStart"/>
      <w:r w:rsidRPr="0067533A">
        <w:rPr>
          <w:rFonts w:ascii="Times New Roman" w:hAnsi="Times New Roman" w:cs="Times New Roman"/>
          <w:sz w:val="24"/>
          <w:szCs w:val="24"/>
        </w:rPr>
        <w:t>План приправности доноси послодавац у складу са потребама организације рада.</w:t>
      </w:r>
      <w:proofErr w:type="gramEnd"/>
      <w:r w:rsidRPr="0067533A">
        <w:rPr>
          <w:rFonts w:ascii="Times New Roman" w:hAnsi="Times New Roman" w:cs="Times New Roman"/>
          <w:sz w:val="24"/>
          <w:szCs w:val="24"/>
        </w:rPr>
        <w:t xml:space="preserve"> </w:t>
      </w:r>
    </w:p>
    <w:p w:rsidR="00165E6E" w:rsidRPr="0067533A" w:rsidRDefault="00165E6E" w:rsidP="00B77074">
      <w:pPr>
        <w:spacing w:after="0" w:line="240" w:lineRule="auto"/>
        <w:ind w:firstLine="369"/>
        <w:jc w:val="both"/>
        <w:rPr>
          <w:rFonts w:ascii="Times New Roman" w:hAnsi="Times New Roman" w:cs="Times New Roman"/>
          <w:sz w:val="24"/>
          <w:szCs w:val="24"/>
        </w:rPr>
      </w:pPr>
      <w:proofErr w:type="gramStart"/>
      <w:r w:rsidRPr="0067533A">
        <w:rPr>
          <w:rFonts w:ascii="Times New Roman" w:hAnsi="Times New Roman" w:cs="Times New Roman"/>
          <w:sz w:val="24"/>
          <w:szCs w:val="24"/>
        </w:rPr>
        <w:t>Запосленом који је за време приправности позван да изврши посао, време ефективног рада по позиву рачуна се као прековремени рад.</w:t>
      </w:r>
      <w:proofErr w:type="gramEnd"/>
    </w:p>
    <w:p w:rsidR="00BF67FF" w:rsidRPr="0067533A" w:rsidRDefault="00BF67FF" w:rsidP="00442914">
      <w:pPr>
        <w:spacing w:after="0" w:line="240" w:lineRule="auto"/>
        <w:jc w:val="both"/>
        <w:rPr>
          <w:rFonts w:ascii="Times New Roman" w:hAnsi="Times New Roman" w:cs="Times New Roman"/>
          <w:i/>
          <w:sz w:val="24"/>
          <w:szCs w:val="24"/>
        </w:rPr>
      </w:pPr>
    </w:p>
    <w:p w:rsidR="00BF67FF" w:rsidRPr="0067533A" w:rsidRDefault="00BF67FF" w:rsidP="00442914">
      <w:pPr>
        <w:spacing w:after="0" w:line="240" w:lineRule="auto"/>
        <w:jc w:val="center"/>
        <w:rPr>
          <w:rFonts w:ascii="Times New Roman" w:hAnsi="Times New Roman" w:cs="Times New Roman"/>
          <w:i/>
          <w:sz w:val="24"/>
          <w:szCs w:val="24"/>
        </w:rPr>
      </w:pPr>
      <w:r w:rsidRPr="0067533A">
        <w:rPr>
          <w:rFonts w:ascii="Times New Roman" w:hAnsi="Times New Roman" w:cs="Times New Roman"/>
          <w:i/>
          <w:sz w:val="24"/>
          <w:szCs w:val="24"/>
        </w:rPr>
        <w:t>Увећана плата за минули рад</w:t>
      </w:r>
    </w:p>
    <w:p w:rsidR="00442914" w:rsidRPr="0067533A" w:rsidRDefault="00442914" w:rsidP="0044291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442914" w:rsidRPr="0067533A" w:rsidRDefault="00442914" w:rsidP="00442914">
      <w:pPr>
        <w:keepNext/>
        <w:spacing w:after="0" w:line="240" w:lineRule="auto"/>
        <w:ind w:right="57"/>
        <w:jc w:val="center"/>
        <w:rPr>
          <w:rFonts w:ascii="Times New Roman" w:hAnsi="Times New Roman" w:cs="Times New Roman"/>
          <w:sz w:val="24"/>
          <w:szCs w:val="24"/>
        </w:rPr>
      </w:pPr>
    </w:p>
    <w:p w:rsidR="00BF67FF" w:rsidRPr="0067533A" w:rsidRDefault="00BF67FF" w:rsidP="007E238C">
      <w:pPr>
        <w:spacing w:after="0" w:line="240" w:lineRule="auto"/>
        <w:jc w:val="both"/>
        <w:rPr>
          <w:rFonts w:ascii="Times New Roman" w:hAnsi="Times New Roman" w:cs="Times New Roman"/>
          <w:sz w:val="24"/>
          <w:szCs w:val="24"/>
        </w:rPr>
      </w:pPr>
      <w:r w:rsidRPr="0067533A">
        <w:rPr>
          <w:rFonts w:ascii="Times New Roman" w:hAnsi="Times New Roman" w:cs="Times New Roman"/>
          <w:sz w:val="24"/>
          <w:szCs w:val="24"/>
        </w:rPr>
        <w:tab/>
        <w:t xml:space="preserve">Запослени има право на увећану плату за сваку </w:t>
      </w:r>
      <w:r w:rsidR="007E238C" w:rsidRPr="0067533A">
        <w:rPr>
          <w:rFonts w:ascii="Times New Roman" w:hAnsi="Times New Roman" w:cs="Times New Roman"/>
          <w:sz w:val="24"/>
          <w:szCs w:val="24"/>
        </w:rPr>
        <w:t xml:space="preserve">пуну </w:t>
      </w:r>
      <w:r w:rsidRPr="0067533A">
        <w:rPr>
          <w:rFonts w:ascii="Times New Roman" w:hAnsi="Times New Roman" w:cs="Times New Roman"/>
          <w:sz w:val="24"/>
          <w:szCs w:val="24"/>
        </w:rPr>
        <w:t xml:space="preserve">годину рада у радном односу код </w:t>
      </w:r>
      <w:r w:rsidR="008036FE" w:rsidRPr="0067533A">
        <w:rPr>
          <w:rFonts w:ascii="Times New Roman" w:hAnsi="Times New Roman" w:cs="Times New Roman"/>
          <w:sz w:val="24"/>
          <w:szCs w:val="24"/>
        </w:rPr>
        <w:t>послодаваца</w:t>
      </w:r>
      <w:r w:rsidRPr="0067533A">
        <w:rPr>
          <w:rFonts w:ascii="Times New Roman" w:hAnsi="Times New Roman" w:cs="Times New Roman"/>
          <w:sz w:val="24"/>
          <w:szCs w:val="24"/>
        </w:rPr>
        <w:t xml:space="preserve"> у јавном секто</w:t>
      </w:r>
      <w:r w:rsidR="007E238C" w:rsidRPr="0067533A">
        <w:rPr>
          <w:rFonts w:ascii="Times New Roman" w:hAnsi="Times New Roman" w:cs="Times New Roman"/>
          <w:sz w:val="24"/>
          <w:szCs w:val="24"/>
        </w:rPr>
        <w:t>ру, у висини од 0</w:t>
      </w:r>
      <w:proofErr w:type="gramStart"/>
      <w:r w:rsidR="007E238C" w:rsidRPr="0067533A">
        <w:rPr>
          <w:rFonts w:ascii="Times New Roman" w:hAnsi="Times New Roman" w:cs="Times New Roman"/>
          <w:sz w:val="24"/>
          <w:szCs w:val="24"/>
        </w:rPr>
        <w:t>,4</w:t>
      </w:r>
      <w:proofErr w:type="gramEnd"/>
      <w:r w:rsidRPr="0067533A">
        <w:rPr>
          <w:rFonts w:ascii="Times New Roman" w:hAnsi="Times New Roman" w:cs="Times New Roman"/>
          <w:sz w:val="24"/>
          <w:szCs w:val="24"/>
        </w:rPr>
        <w:t xml:space="preserve"> % своје основне плате.</w:t>
      </w:r>
    </w:p>
    <w:p w:rsidR="006562CB" w:rsidRPr="0067533A" w:rsidRDefault="006562CB" w:rsidP="00442914">
      <w:pPr>
        <w:spacing w:after="0" w:line="240" w:lineRule="auto"/>
        <w:rPr>
          <w:rFonts w:ascii="Times New Roman" w:hAnsi="Times New Roman" w:cs="Times New Roman"/>
          <w:b/>
          <w:sz w:val="24"/>
          <w:szCs w:val="24"/>
        </w:rPr>
      </w:pPr>
      <w:r w:rsidRPr="0067533A">
        <w:rPr>
          <w:rFonts w:ascii="Times New Roman" w:hAnsi="Times New Roman" w:cs="Times New Roman"/>
          <w:sz w:val="24"/>
          <w:szCs w:val="24"/>
        </w:rPr>
        <w:tab/>
      </w:r>
    </w:p>
    <w:p w:rsidR="00165E6E" w:rsidRPr="0067533A" w:rsidRDefault="00110E7B" w:rsidP="00395623">
      <w:pPr>
        <w:spacing w:after="0" w:line="240" w:lineRule="auto"/>
        <w:jc w:val="center"/>
        <w:rPr>
          <w:rFonts w:ascii="Times New Roman" w:hAnsi="Times New Roman" w:cs="Times New Roman"/>
          <w:i/>
          <w:sz w:val="24"/>
          <w:szCs w:val="24"/>
        </w:rPr>
      </w:pPr>
      <w:r w:rsidRPr="0067533A">
        <w:rPr>
          <w:rFonts w:ascii="Times New Roman" w:hAnsi="Times New Roman" w:cs="Times New Roman"/>
          <w:i/>
          <w:sz w:val="24"/>
          <w:szCs w:val="24"/>
        </w:rPr>
        <w:t xml:space="preserve">Увећана плата </w:t>
      </w:r>
      <w:r w:rsidR="00165E6E" w:rsidRPr="0067533A">
        <w:rPr>
          <w:rFonts w:ascii="Times New Roman" w:hAnsi="Times New Roman" w:cs="Times New Roman"/>
          <w:i/>
          <w:sz w:val="24"/>
          <w:szCs w:val="24"/>
        </w:rPr>
        <w:t>за дежурство</w:t>
      </w:r>
    </w:p>
    <w:p w:rsidR="00165E6E" w:rsidRPr="0067533A" w:rsidRDefault="00165E6E" w:rsidP="00395623">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395623">
      <w:pPr>
        <w:keepNext/>
        <w:spacing w:after="0" w:line="240" w:lineRule="auto"/>
        <w:ind w:right="57"/>
        <w:jc w:val="center"/>
        <w:rPr>
          <w:rFonts w:ascii="Times New Roman" w:hAnsi="Times New Roman" w:cs="Times New Roman"/>
          <w:sz w:val="24"/>
          <w:szCs w:val="24"/>
        </w:rPr>
      </w:pPr>
    </w:p>
    <w:p w:rsidR="00165E6E" w:rsidRPr="0067533A" w:rsidRDefault="00165E6E" w:rsidP="00395623">
      <w:pPr>
        <w:spacing w:after="0" w:line="240" w:lineRule="auto"/>
        <w:ind w:firstLine="369"/>
        <w:jc w:val="both"/>
        <w:rPr>
          <w:rFonts w:ascii="Times New Roman" w:hAnsi="Times New Roman" w:cs="Times New Roman"/>
          <w:sz w:val="24"/>
          <w:szCs w:val="24"/>
        </w:rPr>
      </w:pPr>
      <w:proofErr w:type="gramStart"/>
      <w:r w:rsidRPr="0067533A">
        <w:rPr>
          <w:rFonts w:ascii="Times New Roman" w:hAnsi="Times New Roman" w:cs="Times New Roman"/>
          <w:sz w:val="24"/>
          <w:szCs w:val="24"/>
        </w:rPr>
        <w:t xml:space="preserve">Запослени који у складу са законом обавља послове свог радног места за време дежурства има право на </w:t>
      </w:r>
      <w:r w:rsidR="00110E7B" w:rsidRPr="0067533A">
        <w:rPr>
          <w:rFonts w:ascii="Times New Roman" w:hAnsi="Times New Roman" w:cs="Times New Roman"/>
          <w:sz w:val="24"/>
          <w:szCs w:val="24"/>
        </w:rPr>
        <w:t>увећану</w:t>
      </w:r>
      <w:r w:rsidRPr="0067533A">
        <w:rPr>
          <w:rFonts w:ascii="Times New Roman" w:hAnsi="Times New Roman" w:cs="Times New Roman"/>
          <w:sz w:val="24"/>
          <w:szCs w:val="24"/>
        </w:rPr>
        <w:t xml:space="preserve"> плату у складу са посебним законом.</w:t>
      </w:r>
      <w:proofErr w:type="gramEnd"/>
      <w:r w:rsidRPr="0067533A">
        <w:rPr>
          <w:rFonts w:ascii="Times New Roman" w:hAnsi="Times New Roman" w:cs="Times New Roman"/>
          <w:sz w:val="24"/>
          <w:szCs w:val="24"/>
        </w:rPr>
        <w:t xml:space="preserve"> </w:t>
      </w:r>
    </w:p>
    <w:p w:rsidR="00165E6E" w:rsidRPr="0067533A" w:rsidRDefault="00165E6E" w:rsidP="00B77074">
      <w:pPr>
        <w:spacing w:after="0" w:line="240" w:lineRule="auto"/>
        <w:rPr>
          <w:rFonts w:ascii="Times New Roman" w:hAnsi="Times New Roman" w:cs="Times New Roman"/>
          <w:sz w:val="24"/>
          <w:szCs w:val="24"/>
        </w:rPr>
      </w:pPr>
    </w:p>
    <w:p w:rsidR="00165E6E" w:rsidRPr="0067533A" w:rsidRDefault="00110E7B" w:rsidP="00803121">
      <w:pPr>
        <w:spacing w:after="0" w:line="240" w:lineRule="auto"/>
        <w:jc w:val="center"/>
        <w:rPr>
          <w:rFonts w:ascii="Times New Roman" w:hAnsi="Times New Roman" w:cs="Times New Roman"/>
          <w:i/>
          <w:sz w:val="24"/>
          <w:szCs w:val="24"/>
        </w:rPr>
      </w:pPr>
      <w:r w:rsidRPr="0067533A">
        <w:rPr>
          <w:rFonts w:ascii="Times New Roman" w:hAnsi="Times New Roman" w:cs="Times New Roman"/>
          <w:i/>
          <w:sz w:val="24"/>
          <w:szCs w:val="24"/>
        </w:rPr>
        <w:t xml:space="preserve">Увећана плата </w:t>
      </w:r>
      <w:r w:rsidR="00165E6E" w:rsidRPr="0067533A">
        <w:rPr>
          <w:rFonts w:ascii="Times New Roman" w:hAnsi="Times New Roman" w:cs="Times New Roman"/>
          <w:i/>
          <w:sz w:val="24"/>
          <w:szCs w:val="24"/>
        </w:rPr>
        <w:t>за руковођење</w:t>
      </w:r>
    </w:p>
    <w:p w:rsidR="00165E6E" w:rsidRPr="0067533A" w:rsidRDefault="00165E6E" w:rsidP="00803121">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803121">
      <w:pPr>
        <w:keepNext/>
        <w:spacing w:after="0" w:line="240" w:lineRule="auto"/>
        <w:ind w:right="57"/>
        <w:jc w:val="center"/>
        <w:rPr>
          <w:rFonts w:ascii="Times New Roman" w:hAnsi="Times New Roman" w:cs="Times New Roman"/>
          <w:sz w:val="24"/>
          <w:szCs w:val="24"/>
        </w:rPr>
      </w:pPr>
    </w:p>
    <w:p w:rsidR="00165E6E" w:rsidRPr="0067533A" w:rsidRDefault="00165E6E" w:rsidP="00803121">
      <w:pPr>
        <w:spacing w:after="0" w:line="240" w:lineRule="auto"/>
        <w:ind w:firstLine="720"/>
        <w:jc w:val="both"/>
        <w:rPr>
          <w:rFonts w:ascii="Times New Roman" w:hAnsi="Times New Roman" w:cs="Times New Roman"/>
          <w:i/>
          <w:sz w:val="24"/>
          <w:szCs w:val="24"/>
        </w:rPr>
      </w:pPr>
      <w:proofErr w:type="gramStart"/>
      <w:r w:rsidRPr="0067533A">
        <w:rPr>
          <w:rFonts w:ascii="Times New Roman" w:hAnsi="Times New Roman" w:cs="Times New Roman"/>
          <w:sz w:val="24"/>
          <w:szCs w:val="24"/>
        </w:rPr>
        <w:t xml:space="preserve">Запослени има право на </w:t>
      </w:r>
      <w:r w:rsidR="00110E7B" w:rsidRPr="0067533A">
        <w:rPr>
          <w:rFonts w:ascii="Times New Roman" w:hAnsi="Times New Roman" w:cs="Times New Roman"/>
          <w:sz w:val="24"/>
          <w:szCs w:val="24"/>
        </w:rPr>
        <w:t xml:space="preserve">увећану плату </w:t>
      </w:r>
      <w:r w:rsidRPr="0067533A">
        <w:rPr>
          <w:rFonts w:ascii="Times New Roman" w:hAnsi="Times New Roman" w:cs="Times New Roman"/>
          <w:sz w:val="24"/>
          <w:szCs w:val="24"/>
        </w:rPr>
        <w:t>за руковођење у складу са посебним законом, ако руковођење није изражено кроз коефицијент</w:t>
      </w:r>
      <w:r w:rsidR="007E238C" w:rsidRPr="0067533A">
        <w:rPr>
          <w:rFonts w:ascii="Times New Roman" w:hAnsi="Times New Roman" w:cs="Times New Roman"/>
          <w:sz w:val="24"/>
          <w:szCs w:val="24"/>
        </w:rPr>
        <w:t xml:space="preserve"> основне плате запосленог</w:t>
      </w:r>
      <w:r w:rsidRPr="0067533A">
        <w:rPr>
          <w:rFonts w:ascii="Times New Roman" w:hAnsi="Times New Roman" w:cs="Times New Roman"/>
          <w:sz w:val="24"/>
          <w:szCs w:val="24"/>
        </w:rPr>
        <w:t>.</w:t>
      </w:r>
      <w:proofErr w:type="gramEnd"/>
      <w:r w:rsidRPr="0067533A">
        <w:rPr>
          <w:rFonts w:ascii="Times New Roman" w:hAnsi="Times New Roman" w:cs="Times New Roman"/>
          <w:i/>
          <w:sz w:val="24"/>
          <w:szCs w:val="24"/>
        </w:rPr>
        <w:tab/>
      </w:r>
    </w:p>
    <w:p w:rsidR="00165E6E" w:rsidRPr="0067533A" w:rsidRDefault="00165E6E" w:rsidP="00097C2B">
      <w:pPr>
        <w:spacing w:after="0" w:line="240" w:lineRule="auto"/>
        <w:jc w:val="center"/>
        <w:rPr>
          <w:rFonts w:ascii="Times New Roman" w:hAnsi="Times New Roman" w:cs="Times New Roman"/>
          <w:i/>
          <w:iCs/>
          <w:sz w:val="24"/>
          <w:szCs w:val="24"/>
        </w:rPr>
      </w:pPr>
      <w:r w:rsidRPr="0067533A">
        <w:rPr>
          <w:rFonts w:ascii="Times New Roman" w:hAnsi="Times New Roman" w:cs="Times New Roman"/>
          <w:i/>
          <w:iCs/>
          <w:sz w:val="24"/>
          <w:szCs w:val="24"/>
        </w:rPr>
        <w:t xml:space="preserve">Међусобни однос </w:t>
      </w:r>
      <w:r w:rsidR="00110E7B" w:rsidRPr="0067533A">
        <w:rPr>
          <w:rFonts w:ascii="Times New Roman" w:hAnsi="Times New Roman" w:cs="Times New Roman"/>
          <w:i/>
          <w:iCs/>
          <w:sz w:val="24"/>
          <w:szCs w:val="24"/>
        </w:rPr>
        <w:t>основа за увећање плате</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165E6E" w:rsidRPr="0067533A" w:rsidRDefault="00165E6E" w:rsidP="00FD5641">
      <w:pPr>
        <w:spacing w:after="0" w:line="240" w:lineRule="auto"/>
        <w:ind w:firstLine="369"/>
        <w:jc w:val="both"/>
        <w:rPr>
          <w:rFonts w:ascii="Times New Roman" w:hAnsi="Times New Roman" w:cs="Times New Roman"/>
          <w:sz w:val="24"/>
          <w:szCs w:val="24"/>
          <w:lang w:val="sr-Cyrl-CS"/>
        </w:rPr>
      </w:pPr>
      <w:r w:rsidRPr="0067533A">
        <w:rPr>
          <w:rFonts w:ascii="Times New Roman" w:hAnsi="Times New Roman" w:cs="Times New Roman"/>
          <w:sz w:val="24"/>
          <w:szCs w:val="24"/>
          <w:lang w:val="sr-Cyrl-CS"/>
        </w:rPr>
        <w:t xml:space="preserve">Ако су се истовремено стекли услови по више основа за </w:t>
      </w:r>
      <w:r w:rsidR="00110E7B" w:rsidRPr="0067533A">
        <w:rPr>
          <w:rFonts w:ascii="Times New Roman" w:hAnsi="Times New Roman" w:cs="Times New Roman"/>
          <w:sz w:val="24"/>
          <w:szCs w:val="24"/>
          <w:lang w:val="sr-Cyrl-CS"/>
        </w:rPr>
        <w:t>увећање плате</w:t>
      </w:r>
      <w:r w:rsidRPr="0067533A">
        <w:rPr>
          <w:rFonts w:ascii="Times New Roman" w:hAnsi="Times New Roman" w:cs="Times New Roman"/>
          <w:sz w:val="24"/>
          <w:szCs w:val="24"/>
          <w:lang w:val="sr-Cyrl-CS"/>
        </w:rPr>
        <w:t xml:space="preserve"> из члана 1</w:t>
      </w:r>
      <w:r w:rsidR="003D408F" w:rsidRPr="0067533A">
        <w:rPr>
          <w:rFonts w:ascii="Times New Roman" w:hAnsi="Times New Roman" w:cs="Times New Roman"/>
          <w:sz w:val="24"/>
          <w:szCs w:val="24"/>
          <w:lang w:val="sr-Cyrl-CS"/>
        </w:rPr>
        <w:t>7</w:t>
      </w:r>
      <w:r w:rsidRPr="0067533A">
        <w:rPr>
          <w:rFonts w:ascii="Times New Roman" w:hAnsi="Times New Roman" w:cs="Times New Roman"/>
          <w:sz w:val="24"/>
          <w:szCs w:val="24"/>
          <w:lang w:val="sr-Cyrl-CS"/>
        </w:rPr>
        <w:t xml:space="preserve">. ст 1. и 2. овог закона, проценат </w:t>
      </w:r>
      <w:r w:rsidR="00110E7B" w:rsidRPr="0067533A">
        <w:rPr>
          <w:rFonts w:ascii="Times New Roman" w:hAnsi="Times New Roman" w:cs="Times New Roman"/>
          <w:sz w:val="24"/>
          <w:szCs w:val="24"/>
          <w:lang w:val="sr-Cyrl-CS"/>
        </w:rPr>
        <w:t xml:space="preserve">увећања </w:t>
      </w:r>
      <w:r w:rsidRPr="0067533A">
        <w:rPr>
          <w:rFonts w:ascii="Times New Roman" w:hAnsi="Times New Roman" w:cs="Times New Roman"/>
          <w:sz w:val="24"/>
          <w:szCs w:val="24"/>
          <w:lang w:val="sr-Cyrl-CS"/>
        </w:rPr>
        <w:t xml:space="preserve">не може бити нижи од збира процената по сваком од основа за </w:t>
      </w:r>
      <w:r w:rsidR="00110E7B" w:rsidRPr="0067533A">
        <w:rPr>
          <w:rFonts w:ascii="Times New Roman" w:hAnsi="Times New Roman" w:cs="Times New Roman"/>
          <w:sz w:val="24"/>
          <w:szCs w:val="24"/>
          <w:lang w:val="sr-Cyrl-CS"/>
        </w:rPr>
        <w:t>увећање</w:t>
      </w:r>
      <w:r w:rsidRPr="0067533A">
        <w:rPr>
          <w:rFonts w:ascii="Times New Roman" w:hAnsi="Times New Roman" w:cs="Times New Roman"/>
          <w:sz w:val="24"/>
          <w:szCs w:val="24"/>
          <w:lang w:val="sr-Cyrl-CS"/>
        </w:rPr>
        <w:t xml:space="preserve">, осим </w:t>
      </w:r>
      <w:r w:rsidR="00110E7B" w:rsidRPr="0067533A">
        <w:rPr>
          <w:rFonts w:ascii="Times New Roman" w:hAnsi="Times New Roman" w:cs="Times New Roman"/>
          <w:sz w:val="24"/>
          <w:szCs w:val="24"/>
          <w:lang w:val="sr-Cyrl-CS"/>
        </w:rPr>
        <w:t xml:space="preserve">увећања </w:t>
      </w:r>
      <w:r w:rsidRPr="0067533A">
        <w:rPr>
          <w:rFonts w:ascii="Times New Roman" w:hAnsi="Times New Roman" w:cs="Times New Roman"/>
          <w:sz w:val="24"/>
          <w:szCs w:val="24"/>
          <w:lang w:val="sr-Cyrl-CS"/>
        </w:rPr>
        <w:t xml:space="preserve">на прековремени рад који искључује </w:t>
      </w:r>
      <w:r w:rsidR="00110E7B" w:rsidRPr="0067533A">
        <w:rPr>
          <w:rFonts w:ascii="Times New Roman" w:hAnsi="Times New Roman" w:cs="Times New Roman"/>
          <w:sz w:val="24"/>
          <w:szCs w:val="24"/>
          <w:lang w:val="sr-Cyrl-CS"/>
        </w:rPr>
        <w:t xml:space="preserve">увећање </w:t>
      </w:r>
      <w:r w:rsidRPr="0067533A">
        <w:rPr>
          <w:rFonts w:ascii="Times New Roman" w:hAnsi="Times New Roman" w:cs="Times New Roman"/>
          <w:sz w:val="24"/>
          <w:szCs w:val="24"/>
          <w:lang w:val="sr-Cyrl-CS"/>
        </w:rPr>
        <w:t>за дежурство.</w:t>
      </w:r>
    </w:p>
    <w:p w:rsidR="00165E6E" w:rsidRPr="0067533A" w:rsidRDefault="00165E6E" w:rsidP="00B77074">
      <w:pPr>
        <w:spacing w:after="0" w:line="240" w:lineRule="auto"/>
        <w:ind w:firstLine="369"/>
        <w:jc w:val="both"/>
        <w:rPr>
          <w:rFonts w:ascii="Times New Roman" w:hAnsi="Times New Roman" w:cs="Times New Roman"/>
          <w:sz w:val="24"/>
          <w:szCs w:val="24"/>
        </w:rPr>
      </w:pPr>
      <w:proofErr w:type="gramStart"/>
      <w:r w:rsidRPr="0067533A">
        <w:rPr>
          <w:rFonts w:ascii="Times New Roman" w:hAnsi="Times New Roman" w:cs="Times New Roman"/>
          <w:sz w:val="24"/>
          <w:szCs w:val="24"/>
        </w:rPr>
        <w:t xml:space="preserve">Међусобни однос </w:t>
      </w:r>
      <w:r w:rsidR="00110E7B" w:rsidRPr="0067533A">
        <w:rPr>
          <w:rFonts w:ascii="Times New Roman" w:hAnsi="Times New Roman" w:cs="Times New Roman"/>
          <w:sz w:val="24"/>
          <w:szCs w:val="24"/>
        </w:rPr>
        <w:t xml:space="preserve">основа за увећање плате </w:t>
      </w:r>
      <w:r w:rsidRPr="0067533A">
        <w:rPr>
          <w:rFonts w:ascii="Times New Roman" w:hAnsi="Times New Roman" w:cs="Times New Roman"/>
          <w:sz w:val="24"/>
          <w:szCs w:val="24"/>
        </w:rPr>
        <w:t>из члана 1</w:t>
      </w:r>
      <w:r w:rsidR="003D408F" w:rsidRPr="0067533A">
        <w:rPr>
          <w:rFonts w:ascii="Times New Roman" w:hAnsi="Times New Roman" w:cs="Times New Roman"/>
          <w:sz w:val="24"/>
          <w:szCs w:val="24"/>
        </w:rPr>
        <w:t>7</w:t>
      </w:r>
      <w:r w:rsidRPr="0067533A">
        <w:rPr>
          <w:rFonts w:ascii="Times New Roman" w:hAnsi="Times New Roman" w:cs="Times New Roman"/>
          <w:sz w:val="24"/>
          <w:szCs w:val="24"/>
        </w:rPr>
        <w:t>.</w:t>
      </w:r>
      <w:proofErr w:type="gramEnd"/>
      <w:r w:rsidRPr="0067533A">
        <w:rPr>
          <w:rFonts w:ascii="Times New Roman" w:hAnsi="Times New Roman" w:cs="Times New Roman"/>
          <w:sz w:val="24"/>
          <w:szCs w:val="24"/>
        </w:rPr>
        <w:t xml:space="preserve"> </w:t>
      </w:r>
      <w:proofErr w:type="gramStart"/>
      <w:r w:rsidRPr="0067533A">
        <w:rPr>
          <w:rFonts w:ascii="Times New Roman" w:hAnsi="Times New Roman" w:cs="Times New Roman"/>
          <w:sz w:val="24"/>
          <w:szCs w:val="24"/>
        </w:rPr>
        <w:t>ст</w:t>
      </w:r>
      <w:proofErr w:type="gramEnd"/>
      <w:r w:rsidRPr="0067533A">
        <w:rPr>
          <w:rFonts w:ascii="Times New Roman" w:hAnsi="Times New Roman" w:cs="Times New Roman"/>
          <w:sz w:val="24"/>
          <w:szCs w:val="24"/>
        </w:rPr>
        <w:t xml:space="preserve">. 1. </w:t>
      </w:r>
      <w:proofErr w:type="gramStart"/>
      <w:r w:rsidRPr="0067533A">
        <w:rPr>
          <w:rFonts w:ascii="Times New Roman" w:hAnsi="Times New Roman" w:cs="Times New Roman"/>
          <w:sz w:val="24"/>
          <w:szCs w:val="24"/>
        </w:rPr>
        <w:t>и</w:t>
      </w:r>
      <w:proofErr w:type="gramEnd"/>
      <w:r w:rsidRPr="0067533A">
        <w:rPr>
          <w:rFonts w:ascii="Times New Roman" w:hAnsi="Times New Roman" w:cs="Times New Roman"/>
          <w:sz w:val="24"/>
          <w:szCs w:val="24"/>
        </w:rPr>
        <w:t xml:space="preserve"> 2. </w:t>
      </w:r>
      <w:proofErr w:type="gramStart"/>
      <w:r w:rsidRPr="0067533A">
        <w:rPr>
          <w:rFonts w:ascii="Times New Roman" w:hAnsi="Times New Roman" w:cs="Times New Roman"/>
          <w:sz w:val="24"/>
          <w:szCs w:val="24"/>
        </w:rPr>
        <w:t>овог</w:t>
      </w:r>
      <w:proofErr w:type="gramEnd"/>
      <w:r w:rsidRPr="0067533A">
        <w:rPr>
          <w:rFonts w:ascii="Times New Roman" w:hAnsi="Times New Roman" w:cs="Times New Roman"/>
          <w:sz w:val="24"/>
          <w:szCs w:val="24"/>
        </w:rPr>
        <w:t xml:space="preserve"> закона и </w:t>
      </w:r>
      <w:r w:rsidR="00110E7B" w:rsidRPr="0067533A">
        <w:rPr>
          <w:rFonts w:ascii="Times New Roman" w:hAnsi="Times New Roman" w:cs="Times New Roman"/>
          <w:sz w:val="24"/>
          <w:szCs w:val="24"/>
        </w:rPr>
        <w:t xml:space="preserve">основа за увећање плате </w:t>
      </w:r>
      <w:r w:rsidRPr="0067533A">
        <w:rPr>
          <w:rFonts w:ascii="Times New Roman" w:hAnsi="Times New Roman" w:cs="Times New Roman"/>
          <w:sz w:val="24"/>
          <w:szCs w:val="24"/>
        </w:rPr>
        <w:t>који буду утврђени у складу са чланом 1</w:t>
      </w:r>
      <w:r w:rsidR="003D408F" w:rsidRPr="0067533A">
        <w:rPr>
          <w:rFonts w:ascii="Times New Roman" w:hAnsi="Times New Roman" w:cs="Times New Roman"/>
          <w:sz w:val="24"/>
          <w:szCs w:val="24"/>
        </w:rPr>
        <w:t>7</w:t>
      </w:r>
      <w:r w:rsidRPr="0067533A">
        <w:rPr>
          <w:rFonts w:ascii="Times New Roman" w:hAnsi="Times New Roman" w:cs="Times New Roman"/>
          <w:sz w:val="24"/>
          <w:szCs w:val="24"/>
        </w:rPr>
        <w:t xml:space="preserve">. </w:t>
      </w:r>
      <w:proofErr w:type="gramStart"/>
      <w:r w:rsidR="00EB717D" w:rsidRPr="0067533A">
        <w:rPr>
          <w:rFonts w:ascii="Times New Roman" w:hAnsi="Times New Roman" w:cs="Times New Roman"/>
          <w:sz w:val="24"/>
          <w:szCs w:val="24"/>
        </w:rPr>
        <w:t>с</w:t>
      </w:r>
      <w:r w:rsidRPr="0067533A">
        <w:rPr>
          <w:rFonts w:ascii="Times New Roman" w:hAnsi="Times New Roman" w:cs="Times New Roman"/>
          <w:sz w:val="24"/>
          <w:szCs w:val="24"/>
        </w:rPr>
        <w:t>т</w:t>
      </w:r>
      <w:r w:rsidR="00EB717D" w:rsidRPr="0067533A">
        <w:rPr>
          <w:rFonts w:ascii="Times New Roman" w:hAnsi="Times New Roman" w:cs="Times New Roman"/>
          <w:sz w:val="24"/>
          <w:szCs w:val="24"/>
        </w:rPr>
        <w:t>авом</w:t>
      </w:r>
      <w:proofErr w:type="gramEnd"/>
      <w:r w:rsidR="00EB717D" w:rsidRPr="0067533A">
        <w:rPr>
          <w:rFonts w:ascii="Times New Roman" w:hAnsi="Times New Roman" w:cs="Times New Roman"/>
          <w:sz w:val="24"/>
          <w:szCs w:val="24"/>
        </w:rPr>
        <w:t xml:space="preserve"> </w:t>
      </w:r>
      <w:r w:rsidRPr="0067533A">
        <w:rPr>
          <w:rFonts w:ascii="Times New Roman" w:hAnsi="Times New Roman" w:cs="Times New Roman"/>
          <w:sz w:val="24"/>
          <w:szCs w:val="24"/>
        </w:rPr>
        <w:t xml:space="preserve">3. </w:t>
      </w:r>
      <w:proofErr w:type="gramStart"/>
      <w:r w:rsidRPr="0067533A">
        <w:rPr>
          <w:rFonts w:ascii="Times New Roman" w:hAnsi="Times New Roman" w:cs="Times New Roman"/>
          <w:sz w:val="24"/>
          <w:szCs w:val="24"/>
        </w:rPr>
        <w:t>овог</w:t>
      </w:r>
      <w:proofErr w:type="gramEnd"/>
      <w:r w:rsidRPr="0067533A">
        <w:rPr>
          <w:rFonts w:ascii="Times New Roman" w:hAnsi="Times New Roman" w:cs="Times New Roman"/>
          <w:sz w:val="24"/>
          <w:szCs w:val="24"/>
        </w:rPr>
        <w:t xml:space="preserve"> закона, уређују се посебним законом.</w:t>
      </w:r>
    </w:p>
    <w:p w:rsidR="00165E6E" w:rsidRPr="0067533A" w:rsidRDefault="00165E6E" w:rsidP="00B77074">
      <w:pPr>
        <w:spacing w:after="0" w:line="240" w:lineRule="auto"/>
        <w:jc w:val="both"/>
        <w:rPr>
          <w:rFonts w:ascii="Times New Roman" w:hAnsi="Times New Roman" w:cs="Times New Roman"/>
          <w:b/>
          <w:sz w:val="24"/>
          <w:szCs w:val="24"/>
          <w:u w:val="single"/>
        </w:rPr>
      </w:pPr>
    </w:p>
    <w:p w:rsidR="00165E6E" w:rsidRPr="0067533A" w:rsidRDefault="00165E6E" w:rsidP="00B77074">
      <w:pPr>
        <w:shd w:val="clear" w:color="auto" w:fill="FFFFFF"/>
        <w:spacing w:after="0" w:line="240" w:lineRule="auto"/>
        <w:jc w:val="center"/>
        <w:rPr>
          <w:rFonts w:ascii="Times New Roman" w:hAnsi="Times New Roman" w:cs="Times New Roman"/>
          <w:i/>
          <w:iCs/>
          <w:sz w:val="24"/>
          <w:szCs w:val="24"/>
        </w:rPr>
      </w:pPr>
      <w:proofErr w:type="gramStart"/>
      <w:r w:rsidRPr="0067533A">
        <w:rPr>
          <w:rFonts w:ascii="Times New Roman" w:hAnsi="Times New Roman" w:cs="Times New Roman"/>
          <w:i/>
          <w:iCs/>
          <w:sz w:val="24"/>
          <w:szCs w:val="24"/>
        </w:rPr>
        <w:t>Ограничење  права</w:t>
      </w:r>
      <w:proofErr w:type="gramEnd"/>
      <w:r w:rsidRPr="0067533A">
        <w:rPr>
          <w:rFonts w:ascii="Times New Roman" w:hAnsi="Times New Roman" w:cs="Times New Roman"/>
          <w:i/>
          <w:iCs/>
          <w:sz w:val="24"/>
          <w:szCs w:val="24"/>
        </w:rPr>
        <w:t xml:space="preserve"> на </w:t>
      </w:r>
      <w:r w:rsidR="00110E7B" w:rsidRPr="0067533A">
        <w:rPr>
          <w:rFonts w:ascii="Times New Roman" w:hAnsi="Times New Roman" w:cs="Times New Roman"/>
          <w:i/>
          <w:iCs/>
          <w:sz w:val="24"/>
          <w:szCs w:val="24"/>
        </w:rPr>
        <w:t>увећање плате</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165E6E" w:rsidRPr="0067533A" w:rsidRDefault="00165E6E" w:rsidP="00B77074">
      <w:pPr>
        <w:spacing w:after="0" w:line="240" w:lineRule="auto"/>
        <w:ind w:firstLine="708"/>
        <w:jc w:val="both"/>
        <w:rPr>
          <w:rFonts w:ascii="Times New Roman" w:hAnsi="Times New Roman" w:cs="Times New Roman"/>
          <w:sz w:val="24"/>
          <w:szCs w:val="24"/>
        </w:rPr>
      </w:pPr>
      <w:proofErr w:type="gramStart"/>
      <w:r w:rsidRPr="0067533A">
        <w:rPr>
          <w:rFonts w:ascii="Times New Roman" w:hAnsi="Times New Roman" w:cs="Times New Roman"/>
          <w:sz w:val="24"/>
          <w:szCs w:val="24"/>
        </w:rPr>
        <w:t xml:space="preserve">Запослени </w:t>
      </w:r>
      <w:r w:rsidR="0087219F" w:rsidRPr="0067533A">
        <w:rPr>
          <w:rFonts w:ascii="Times New Roman" w:hAnsi="Times New Roman" w:cs="Times New Roman"/>
          <w:sz w:val="24"/>
          <w:szCs w:val="24"/>
        </w:rPr>
        <w:t>који раде на радним местима која су актом Владе из члана 10.</w:t>
      </w:r>
      <w:proofErr w:type="gramEnd"/>
      <w:r w:rsidR="0087219F" w:rsidRPr="0067533A">
        <w:rPr>
          <w:rFonts w:ascii="Times New Roman" w:hAnsi="Times New Roman" w:cs="Times New Roman"/>
          <w:sz w:val="24"/>
          <w:szCs w:val="24"/>
        </w:rPr>
        <w:t xml:space="preserve"> овог закона утврђена као руководећа радна места и запослени који раде на радним местима чији опис послова</w:t>
      </w:r>
      <w:r w:rsidR="0087219F" w:rsidRPr="0067533A">
        <w:rPr>
          <w:rFonts w:ascii="Times New Roman" w:hAnsi="Times New Roman" w:cs="Times New Roman"/>
          <w:color w:val="FF0000"/>
          <w:sz w:val="24"/>
          <w:szCs w:val="24"/>
        </w:rPr>
        <w:t xml:space="preserve"> </w:t>
      </w:r>
      <w:r w:rsidRPr="0067533A">
        <w:rPr>
          <w:rFonts w:ascii="Times New Roman" w:hAnsi="Times New Roman" w:cs="Times New Roman"/>
          <w:sz w:val="24"/>
          <w:szCs w:val="24"/>
        </w:rPr>
        <w:t>укључује одговорност везану за руковођење органом, организацијом или другим организационим обликом у јавном сектору, за време проведено на раду на пословима руководећег радног места</w:t>
      </w:r>
      <w:r w:rsidR="0087219F" w:rsidRPr="0067533A">
        <w:rPr>
          <w:rFonts w:ascii="Times New Roman" w:hAnsi="Times New Roman" w:cs="Times New Roman"/>
          <w:sz w:val="24"/>
          <w:szCs w:val="24"/>
        </w:rPr>
        <w:t>,</w:t>
      </w:r>
      <w:r w:rsidRPr="0067533A">
        <w:rPr>
          <w:rFonts w:ascii="Times New Roman" w:hAnsi="Times New Roman" w:cs="Times New Roman"/>
          <w:sz w:val="24"/>
          <w:szCs w:val="24"/>
        </w:rPr>
        <w:t xml:space="preserve"> као и државни службеници</w:t>
      </w:r>
      <w:r w:rsidR="00110E7B" w:rsidRPr="0067533A">
        <w:rPr>
          <w:rFonts w:ascii="Times New Roman" w:hAnsi="Times New Roman" w:cs="Times New Roman"/>
          <w:sz w:val="24"/>
          <w:szCs w:val="24"/>
        </w:rPr>
        <w:t xml:space="preserve"> на положају</w:t>
      </w:r>
      <w:r w:rsidRPr="0067533A">
        <w:rPr>
          <w:rFonts w:ascii="Times New Roman" w:hAnsi="Times New Roman" w:cs="Times New Roman"/>
          <w:sz w:val="24"/>
          <w:szCs w:val="24"/>
        </w:rPr>
        <w:t xml:space="preserve">, односно службеници на положају </w:t>
      </w:r>
      <w:r w:rsidR="00A86F83" w:rsidRPr="0067533A">
        <w:rPr>
          <w:rFonts w:ascii="Times New Roman" w:hAnsi="Times New Roman" w:cs="Times New Roman"/>
          <w:sz w:val="24"/>
          <w:szCs w:val="24"/>
        </w:rPr>
        <w:t>у органима аутономне покрајине и јединица локалне самоуправе</w:t>
      </w:r>
      <w:r w:rsidR="00EB494D" w:rsidRPr="0067533A">
        <w:rPr>
          <w:rFonts w:ascii="Times New Roman" w:hAnsi="Times New Roman" w:cs="Times New Roman"/>
          <w:sz w:val="24"/>
          <w:szCs w:val="24"/>
        </w:rPr>
        <w:t xml:space="preserve"> и функционери</w:t>
      </w:r>
      <w:r w:rsidR="00A86F83" w:rsidRPr="0067533A">
        <w:rPr>
          <w:rFonts w:ascii="Times New Roman" w:hAnsi="Times New Roman" w:cs="Times New Roman"/>
          <w:sz w:val="24"/>
          <w:szCs w:val="24"/>
        </w:rPr>
        <w:t xml:space="preserve"> </w:t>
      </w:r>
      <w:r w:rsidRPr="0067533A">
        <w:rPr>
          <w:rFonts w:ascii="Times New Roman" w:hAnsi="Times New Roman" w:cs="Times New Roman"/>
          <w:sz w:val="24"/>
          <w:szCs w:val="24"/>
        </w:rPr>
        <w:t xml:space="preserve">немају право на </w:t>
      </w:r>
      <w:r w:rsidR="00110E7B" w:rsidRPr="0067533A">
        <w:rPr>
          <w:rFonts w:ascii="Times New Roman" w:hAnsi="Times New Roman" w:cs="Times New Roman"/>
          <w:sz w:val="24"/>
          <w:szCs w:val="24"/>
        </w:rPr>
        <w:t xml:space="preserve">увећање плате </w:t>
      </w:r>
      <w:r w:rsidRPr="0067533A">
        <w:rPr>
          <w:rFonts w:ascii="Times New Roman" w:hAnsi="Times New Roman" w:cs="Times New Roman"/>
          <w:sz w:val="24"/>
          <w:szCs w:val="24"/>
        </w:rPr>
        <w:t>из чл</w:t>
      </w:r>
      <w:r w:rsidR="00A86F83" w:rsidRPr="0067533A">
        <w:rPr>
          <w:rFonts w:ascii="Times New Roman" w:hAnsi="Times New Roman" w:cs="Times New Roman"/>
          <w:sz w:val="24"/>
          <w:szCs w:val="24"/>
        </w:rPr>
        <w:t xml:space="preserve">. </w:t>
      </w:r>
      <w:proofErr w:type="gramStart"/>
      <w:r w:rsidR="00A86F83" w:rsidRPr="0067533A">
        <w:rPr>
          <w:rFonts w:ascii="Times New Roman" w:hAnsi="Times New Roman" w:cs="Times New Roman"/>
          <w:sz w:val="24"/>
          <w:szCs w:val="24"/>
        </w:rPr>
        <w:t>1</w:t>
      </w:r>
      <w:r w:rsidR="003D408F" w:rsidRPr="0067533A">
        <w:rPr>
          <w:rFonts w:ascii="Times New Roman" w:hAnsi="Times New Roman" w:cs="Times New Roman"/>
          <w:sz w:val="24"/>
          <w:szCs w:val="24"/>
        </w:rPr>
        <w:t>8</w:t>
      </w:r>
      <w:r w:rsidR="00A86F83" w:rsidRPr="0067533A">
        <w:rPr>
          <w:rFonts w:ascii="Times New Roman" w:hAnsi="Times New Roman" w:cs="Times New Roman"/>
          <w:sz w:val="24"/>
          <w:szCs w:val="24"/>
        </w:rPr>
        <w:t>-2</w:t>
      </w:r>
      <w:r w:rsidR="003D408F" w:rsidRPr="0067533A">
        <w:rPr>
          <w:rFonts w:ascii="Times New Roman" w:hAnsi="Times New Roman" w:cs="Times New Roman"/>
          <w:sz w:val="24"/>
          <w:szCs w:val="24"/>
        </w:rPr>
        <w:t>1</w:t>
      </w:r>
      <w:r w:rsidR="00A86F83" w:rsidRPr="0067533A">
        <w:rPr>
          <w:rFonts w:ascii="Times New Roman" w:hAnsi="Times New Roman" w:cs="Times New Roman"/>
          <w:sz w:val="24"/>
          <w:szCs w:val="24"/>
        </w:rPr>
        <w:t>. и чл</w:t>
      </w:r>
      <w:r w:rsidR="00CD4BD2">
        <w:rPr>
          <w:rFonts w:ascii="Times New Roman" w:hAnsi="Times New Roman" w:cs="Times New Roman"/>
          <w:sz w:val="24"/>
          <w:szCs w:val="24"/>
        </w:rPr>
        <w:t>.</w:t>
      </w:r>
      <w:proofErr w:type="gramEnd"/>
      <w:r w:rsidR="00CD4BD2">
        <w:rPr>
          <w:rFonts w:ascii="Times New Roman" w:hAnsi="Times New Roman" w:cs="Times New Roman"/>
          <w:sz w:val="24"/>
          <w:szCs w:val="24"/>
        </w:rPr>
        <w:t xml:space="preserve"> 23. </w:t>
      </w:r>
      <w:proofErr w:type="gramStart"/>
      <w:r w:rsidR="00CD4BD2">
        <w:rPr>
          <w:rFonts w:ascii="Times New Roman" w:hAnsi="Times New Roman" w:cs="Times New Roman"/>
          <w:sz w:val="24"/>
          <w:szCs w:val="24"/>
        </w:rPr>
        <w:t>и</w:t>
      </w:r>
      <w:proofErr w:type="gramEnd"/>
      <w:r w:rsidR="00CD4BD2">
        <w:rPr>
          <w:rFonts w:ascii="Times New Roman" w:hAnsi="Times New Roman" w:cs="Times New Roman"/>
          <w:sz w:val="24"/>
          <w:szCs w:val="24"/>
        </w:rPr>
        <w:t xml:space="preserve"> </w:t>
      </w:r>
      <w:r w:rsidR="00A86F83" w:rsidRPr="0067533A">
        <w:rPr>
          <w:rFonts w:ascii="Times New Roman" w:hAnsi="Times New Roman" w:cs="Times New Roman"/>
          <w:sz w:val="24"/>
          <w:szCs w:val="24"/>
        </w:rPr>
        <w:t>2</w:t>
      </w:r>
      <w:r w:rsidR="003D408F" w:rsidRPr="0067533A">
        <w:rPr>
          <w:rFonts w:ascii="Times New Roman" w:hAnsi="Times New Roman" w:cs="Times New Roman"/>
          <w:sz w:val="24"/>
          <w:szCs w:val="24"/>
        </w:rPr>
        <w:t>4</w:t>
      </w:r>
      <w:r w:rsidR="00A86F83" w:rsidRPr="0067533A">
        <w:rPr>
          <w:rFonts w:ascii="Times New Roman" w:hAnsi="Times New Roman" w:cs="Times New Roman"/>
          <w:sz w:val="24"/>
          <w:szCs w:val="24"/>
        </w:rPr>
        <w:t>.</w:t>
      </w:r>
      <w:r w:rsidRPr="0067533A">
        <w:rPr>
          <w:rFonts w:ascii="Times New Roman" w:hAnsi="Times New Roman" w:cs="Times New Roman"/>
          <w:sz w:val="24"/>
          <w:szCs w:val="24"/>
        </w:rPr>
        <w:t xml:space="preserve"> </w:t>
      </w:r>
      <w:proofErr w:type="gramStart"/>
      <w:r w:rsidRPr="0067533A">
        <w:rPr>
          <w:rFonts w:ascii="Times New Roman" w:hAnsi="Times New Roman" w:cs="Times New Roman"/>
          <w:sz w:val="24"/>
          <w:szCs w:val="24"/>
        </w:rPr>
        <w:t>овог</w:t>
      </w:r>
      <w:proofErr w:type="gramEnd"/>
      <w:r w:rsidRPr="0067533A">
        <w:rPr>
          <w:rFonts w:ascii="Times New Roman" w:hAnsi="Times New Roman" w:cs="Times New Roman"/>
          <w:sz w:val="24"/>
          <w:szCs w:val="24"/>
        </w:rPr>
        <w:t xml:space="preserve"> закона</w:t>
      </w:r>
      <w:r w:rsidR="00EB494D" w:rsidRPr="0067533A">
        <w:rPr>
          <w:rFonts w:ascii="Times New Roman" w:hAnsi="Times New Roman" w:cs="Times New Roman"/>
          <w:sz w:val="24"/>
          <w:szCs w:val="24"/>
        </w:rPr>
        <w:t>, осим ако посебним законом није другачије одређено</w:t>
      </w:r>
      <w:r w:rsidRPr="0067533A">
        <w:rPr>
          <w:rFonts w:ascii="Times New Roman" w:hAnsi="Times New Roman" w:cs="Times New Roman"/>
          <w:sz w:val="24"/>
          <w:szCs w:val="24"/>
        </w:rPr>
        <w:t xml:space="preserve">. </w:t>
      </w:r>
    </w:p>
    <w:p w:rsidR="00165E6E" w:rsidRPr="0067533A" w:rsidRDefault="00165E6E" w:rsidP="00B77074">
      <w:pPr>
        <w:spacing w:after="0" w:line="240" w:lineRule="auto"/>
        <w:ind w:firstLine="708"/>
        <w:jc w:val="both"/>
        <w:rPr>
          <w:rFonts w:ascii="Times New Roman" w:hAnsi="Times New Roman" w:cs="Times New Roman"/>
          <w:sz w:val="24"/>
          <w:szCs w:val="24"/>
        </w:rPr>
      </w:pPr>
    </w:p>
    <w:p w:rsidR="00165E6E" w:rsidRPr="0067533A" w:rsidRDefault="00165E6E" w:rsidP="00097C2B">
      <w:pPr>
        <w:pStyle w:val="ListParagraph"/>
        <w:numPr>
          <w:ilvl w:val="0"/>
          <w:numId w:val="9"/>
        </w:numPr>
        <w:spacing w:after="0" w:line="240" w:lineRule="auto"/>
        <w:jc w:val="center"/>
        <w:rPr>
          <w:rFonts w:ascii="Times New Roman" w:hAnsi="Times New Roman" w:cs="Times New Roman"/>
          <w:sz w:val="24"/>
          <w:szCs w:val="24"/>
        </w:rPr>
      </w:pPr>
      <w:r w:rsidRPr="0067533A">
        <w:rPr>
          <w:rFonts w:ascii="Times New Roman" w:hAnsi="Times New Roman" w:cs="Times New Roman"/>
          <w:sz w:val="24"/>
          <w:szCs w:val="24"/>
        </w:rPr>
        <w:t>ПРАВО НА НАКНАДУ ПЛАТЕ, НАКНАДУ ТРОШКОВА И ДРУГА ПРИМАЊА</w:t>
      </w:r>
    </w:p>
    <w:p w:rsidR="00165E6E" w:rsidRPr="0067533A" w:rsidRDefault="00165E6E" w:rsidP="00097C2B">
      <w:pPr>
        <w:pStyle w:val="ListParagraph"/>
        <w:spacing w:after="0" w:line="240" w:lineRule="auto"/>
        <w:rPr>
          <w:rFonts w:ascii="Times New Roman" w:hAnsi="Times New Roman" w:cs="Times New Roman"/>
          <w:b/>
          <w:sz w:val="24"/>
          <w:szCs w:val="24"/>
        </w:rPr>
      </w:pPr>
    </w:p>
    <w:p w:rsidR="00165E6E" w:rsidRPr="0067533A" w:rsidRDefault="00165E6E" w:rsidP="00B77074">
      <w:pPr>
        <w:spacing w:after="0" w:line="240" w:lineRule="auto"/>
        <w:jc w:val="center"/>
        <w:rPr>
          <w:rFonts w:ascii="Times New Roman" w:hAnsi="Times New Roman" w:cs="Times New Roman"/>
          <w:i/>
          <w:iCs/>
          <w:sz w:val="24"/>
          <w:szCs w:val="24"/>
        </w:rPr>
      </w:pPr>
      <w:r w:rsidRPr="0067533A">
        <w:rPr>
          <w:rFonts w:ascii="Times New Roman" w:hAnsi="Times New Roman" w:cs="Times New Roman"/>
          <w:i/>
          <w:iCs/>
          <w:sz w:val="24"/>
          <w:szCs w:val="24"/>
        </w:rPr>
        <w:t>Накнада плате</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165E6E" w:rsidRPr="0067533A" w:rsidRDefault="00165E6E" w:rsidP="00B77074">
      <w:pPr>
        <w:spacing w:after="0" w:line="240" w:lineRule="auto"/>
        <w:ind w:firstLine="369"/>
        <w:jc w:val="both"/>
        <w:rPr>
          <w:rFonts w:ascii="Times New Roman" w:hAnsi="Times New Roman" w:cs="Times New Roman"/>
          <w:sz w:val="24"/>
          <w:szCs w:val="24"/>
        </w:rPr>
      </w:pPr>
      <w:r w:rsidRPr="0067533A">
        <w:rPr>
          <w:rFonts w:ascii="Times New Roman" w:hAnsi="Times New Roman" w:cs="Times New Roman"/>
          <w:sz w:val="24"/>
          <w:szCs w:val="24"/>
        </w:rPr>
        <w:t>Запослени има п</w:t>
      </w:r>
      <w:r w:rsidR="003E61C9" w:rsidRPr="0067533A">
        <w:rPr>
          <w:rFonts w:ascii="Times New Roman" w:hAnsi="Times New Roman" w:cs="Times New Roman"/>
          <w:sz w:val="24"/>
          <w:szCs w:val="24"/>
        </w:rPr>
        <w:t xml:space="preserve">раво на накнаду плате у висини </w:t>
      </w:r>
      <w:r w:rsidR="00EB494D" w:rsidRPr="0067533A">
        <w:rPr>
          <w:rFonts w:ascii="Times New Roman" w:hAnsi="Times New Roman" w:cs="Times New Roman"/>
          <w:sz w:val="24"/>
          <w:szCs w:val="24"/>
        </w:rPr>
        <w:t>просечне плате у претходних 12 месеци</w:t>
      </w:r>
      <w:r w:rsidR="003E61C9" w:rsidRPr="0067533A">
        <w:rPr>
          <w:rFonts w:ascii="Times New Roman" w:hAnsi="Times New Roman" w:cs="Times New Roman"/>
          <w:sz w:val="24"/>
          <w:szCs w:val="24"/>
        </w:rPr>
        <w:t>,</w:t>
      </w:r>
      <w:r w:rsidR="00EB494D" w:rsidRPr="0067533A">
        <w:rPr>
          <w:rFonts w:ascii="Times New Roman" w:hAnsi="Times New Roman" w:cs="Times New Roman"/>
          <w:sz w:val="24"/>
          <w:szCs w:val="24"/>
        </w:rPr>
        <w:t xml:space="preserve"> </w:t>
      </w:r>
      <w:r w:rsidRPr="0067533A">
        <w:rPr>
          <w:rFonts w:ascii="Times New Roman" w:hAnsi="Times New Roman" w:cs="Times New Roman"/>
          <w:sz w:val="24"/>
          <w:szCs w:val="24"/>
        </w:rPr>
        <w:t>за време одсуствовања са рада на дан празника који је нарадан дан, годишњег одмора, плаћеног одсуства, војне вежбе и одазивања на позив државног органа, осим ако се одазива на позив државног органа у својству вештака или другог лица које учествује поступку за чије учешће прима накнаду по посебном пропису.</w:t>
      </w:r>
    </w:p>
    <w:p w:rsidR="00165E6E" w:rsidRPr="0067533A" w:rsidRDefault="00165E6E" w:rsidP="00B77074">
      <w:pPr>
        <w:spacing w:after="0" w:line="240" w:lineRule="auto"/>
        <w:ind w:firstLine="369"/>
        <w:jc w:val="both"/>
        <w:rPr>
          <w:rFonts w:ascii="Times New Roman" w:hAnsi="Times New Roman" w:cs="Times New Roman"/>
          <w:sz w:val="24"/>
          <w:szCs w:val="24"/>
        </w:rPr>
      </w:pPr>
      <w:proofErr w:type="gramStart"/>
      <w:r w:rsidRPr="0067533A">
        <w:rPr>
          <w:rFonts w:ascii="Times New Roman" w:hAnsi="Times New Roman" w:cs="Times New Roman"/>
          <w:sz w:val="24"/>
          <w:szCs w:val="24"/>
        </w:rPr>
        <w:t>Послодавац има право на рефундирање исплаћене накнаде плате из става 1.</w:t>
      </w:r>
      <w:proofErr w:type="gramEnd"/>
      <w:r w:rsidRPr="0067533A">
        <w:rPr>
          <w:rFonts w:ascii="Times New Roman" w:hAnsi="Times New Roman" w:cs="Times New Roman"/>
          <w:sz w:val="24"/>
          <w:szCs w:val="24"/>
        </w:rPr>
        <w:t xml:space="preserve"> </w:t>
      </w:r>
      <w:proofErr w:type="gramStart"/>
      <w:r w:rsidRPr="0067533A">
        <w:rPr>
          <w:rFonts w:ascii="Times New Roman" w:hAnsi="Times New Roman" w:cs="Times New Roman"/>
          <w:sz w:val="24"/>
          <w:szCs w:val="24"/>
        </w:rPr>
        <w:t>овог</w:t>
      </w:r>
      <w:proofErr w:type="gramEnd"/>
      <w:r w:rsidRPr="0067533A">
        <w:rPr>
          <w:rFonts w:ascii="Times New Roman" w:hAnsi="Times New Roman" w:cs="Times New Roman"/>
          <w:sz w:val="24"/>
          <w:szCs w:val="24"/>
        </w:rPr>
        <w:t xml:space="preserve"> члана у случају одсуствовања запосленог са рада због војне вежбе или одазивања на позив државног органа, од органа на чији се позив запослен</w:t>
      </w:r>
      <w:r w:rsidR="00A86F83" w:rsidRPr="0067533A">
        <w:rPr>
          <w:rFonts w:ascii="Times New Roman" w:hAnsi="Times New Roman" w:cs="Times New Roman"/>
          <w:sz w:val="24"/>
          <w:szCs w:val="24"/>
        </w:rPr>
        <w:t>и одазвао, ако законом није друга</w:t>
      </w:r>
      <w:r w:rsidRPr="0067533A">
        <w:rPr>
          <w:rFonts w:ascii="Times New Roman" w:hAnsi="Times New Roman" w:cs="Times New Roman"/>
          <w:sz w:val="24"/>
          <w:szCs w:val="24"/>
        </w:rPr>
        <w:t>чије одређено.</w:t>
      </w:r>
    </w:p>
    <w:p w:rsidR="00165E6E" w:rsidRPr="0067533A" w:rsidRDefault="00165E6E" w:rsidP="00B77074">
      <w:pPr>
        <w:spacing w:after="0" w:line="240" w:lineRule="auto"/>
        <w:ind w:firstLine="369"/>
        <w:jc w:val="both"/>
        <w:rPr>
          <w:rFonts w:ascii="Times New Roman" w:hAnsi="Times New Roman" w:cs="Times New Roman"/>
          <w:sz w:val="24"/>
          <w:szCs w:val="24"/>
        </w:rPr>
      </w:pPr>
    </w:p>
    <w:p w:rsidR="00165E6E" w:rsidRPr="0067533A" w:rsidRDefault="00165E6E" w:rsidP="00B77074">
      <w:pPr>
        <w:spacing w:after="0" w:line="240" w:lineRule="auto"/>
        <w:jc w:val="center"/>
        <w:rPr>
          <w:rFonts w:ascii="Times New Roman" w:hAnsi="Times New Roman" w:cs="Times New Roman"/>
          <w:i/>
          <w:iCs/>
          <w:sz w:val="24"/>
          <w:szCs w:val="24"/>
        </w:rPr>
      </w:pPr>
      <w:r w:rsidRPr="0067533A">
        <w:rPr>
          <w:rFonts w:ascii="Times New Roman" w:hAnsi="Times New Roman" w:cs="Times New Roman"/>
          <w:i/>
          <w:iCs/>
          <w:sz w:val="24"/>
          <w:szCs w:val="24"/>
        </w:rPr>
        <w:t>Накнада плате за време одсуствовања са рада због привремене спречености за рад</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165E6E" w:rsidRPr="0067533A" w:rsidRDefault="00165E6E" w:rsidP="00B77074">
      <w:pPr>
        <w:spacing w:after="0" w:line="240" w:lineRule="auto"/>
        <w:ind w:firstLine="360"/>
        <w:jc w:val="both"/>
        <w:rPr>
          <w:rFonts w:ascii="Times New Roman" w:hAnsi="Times New Roman" w:cs="Times New Roman"/>
          <w:sz w:val="24"/>
          <w:szCs w:val="24"/>
        </w:rPr>
      </w:pPr>
      <w:r w:rsidRPr="0067533A">
        <w:rPr>
          <w:rFonts w:ascii="Times New Roman" w:hAnsi="Times New Roman" w:cs="Times New Roman"/>
          <w:sz w:val="24"/>
          <w:szCs w:val="24"/>
        </w:rPr>
        <w:t>Запослени има право на накнаду плате за време одсуствовања са рада због привремене спречености за рад до 30 дана (привремена спреченост за рад), и то:</w:t>
      </w:r>
    </w:p>
    <w:p w:rsidR="00165E6E" w:rsidRPr="0067533A" w:rsidRDefault="00165E6E" w:rsidP="00B77074">
      <w:pPr>
        <w:pStyle w:val="ListParagraph"/>
        <w:numPr>
          <w:ilvl w:val="0"/>
          <w:numId w:val="2"/>
        </w:numPr>
        <w:spacing w:after="0" w:line="240" w:lineRule="auto"/>
        <w:jc w:val="both"/>
        <w:rPr>
          <w:rFonts w:ascii="Times New Roman" w:hAnsi="Times New Roman" w:cs="Times New Roman"/>
          <w:sz w:val="24"/>
          <w:szCs w:val="24"/>
        </w:rPr>
      </w:pPr>
      <w:r w:rsidRPr="0067533A">
        <w:rPr>
          <w:rFonts w:ascii="Times New Roman" w:hAnsi="Times New Roman" w:cs="Times New Roman"/>
          <w:sz w:val="24"/>
          <w:szCs w:val="24"/>
        </w:rPr>
        <w:t xml:space="preserve">у висни 65% </w:t>
      </w:r>
      <w:r w:rsidR="00EB494D" w:rsidRPr="0067533A">
        <w:rPr>
          <w:rFonts w:ascii="Times New Roman" w:hAnsi="Times New Roman" w:cs="Times New Roman"/>
          <w:sz w:val="24"/>
          <w:szCs w:val="24"/>
        </w:rPr>
        <w:t xml:space="preserve">просечне плате у претходних 12 месеци </w:t>
      </w:r>
      <w:r w:rsidR="003E61C9" w:rsidRPr="0067533A">
        <w:rPr>
          <w:rFonts w:ascii="Times New Roman" w:hAnsi="Times New Roman" w:cs="Times New Roman"/>
          <w:sz w:val="24"/>
          <w:szCs w:val="24"/>
        </w:rPr>
        <w:t>пре</w:t>
      </w:r>
      <w:r w:rsidRPr="0067533A">
        <w:rPr>
          <w:rFonts w:ascii="Times New Roman" w:hAnsi="Times New Roman" w:cs="Times New Roman"/>
          <w:sz w:val="24"/>
          <w:szCs w:val="24"/>
        </w:rPr>
        <w:t xml:space="preserve"> месец</w:t>
      </w:r>
      <w:r w:rsidR="003E61C9" w:rsidRPr="0067533A">
        <w:rPr>
          <w:rFonts w:ascii="Times New Roman" w:hAnsi="Times New Roman" w:cs="Times New Roman"/>
          <w:sz w:val="24"/>
          <w:szCs w:val="24"/>
        </w:rPr>
        <w:t>а</w:t>
      </w:r>
      <w:r w:rsidRPr="0067533A">
        <w:rPr>
          <w:rFonts w:ascii="Times New Roman" w:hAnsi="Times New Roman" w:cs="Times New Roman"/>
          <w:sz w:val="24"/>
          <w:szCs w:val="24"/>
        </w:rPr>
        <w:t xml:space="preserve"> у којем је наступила привремена спреченост за рад, с тим да не може бити мања од минималне зараде утврђене у складу са прописима о раду, ако је спреченост за рад проузрокована болешћу или повредом ван рада;</w:t>
      </w:r>
    </w:p>
    <w:p w:rsidR="00165E6E" w:rsidRPr="0067533A" w:rsidRDefault="00165E6E" w:rsidP="00B77074">
      <w:pPr>
        <w:pStyle w:val="ListParagraph"/>
        <w:numPr>
          <w:ilvl w:val="0"/>
          <w:numId w:val="2"/>
        </w:numPr>
        <w:spacing w:after="0" w:line="240" w:lineRule="auto"/>
        <w:jc w:val="both"/>
        <w:rPr>
          <w:rFonts w:ascii="Times New Roman" w:hAnsi="Times New Roman" w:cs="Times New Roman"/>
          <w:sz w:val="24"/>
          <w:szCs w:val="24"/>
        </w:rPr>
      </w:pPr>
      <w:r w:rsidRPr="0067533A">
        <w:rPr>
          <w:rFonts w:ascii="Times New Roman" w:hAnsi="Times New Roman" w:cs="Times New Roman"/>
          <w:sz w:val="24"/>
          <w:szCs w:val="24"/>
        </w:rPr>
        <w:t xml:space="preserve">у висини  100% </w:t>
      </w:r>
      <w:r w:rsidR="00EB494D" w:rsidRPr="0067533A">
        <w:rPr>
          <w:rFonts w:ascii="Times New Roman" w:hAnsi="Times New Roman" w:cs="Times New Roman"/>
          <w:sz w:val="24"/>
          <w:szCs w:val="24"/>
        </w:rPr>
        <w:t>просечне плате у претходних 12 месеци</w:t>
      </w:r>
      <w:r w:rsidR="003E61C9" w:rsidRPr="0067533A">
        <w:rPr>
          <w:rFonts w:ascii="Times New Roman" w:hAnsi="Times New Roman" w:cs="Times New Roman"/>
          <w:sz w:val="24"/>
          <w:szCs w:val="24"/>
        </w:rPr>
        <w:t xml:space="preserve"> пре</w:t>
      </w:r>
      <w:r w:rsidRPr="0067533A">
        <w:rPr>
          <w:rFonts w:ascii="Times New Roman" w:hAnsi="Times New Roman" w:cs="Times New Roman"/>
          <w:sz w:val="24"/>
          <w:szCs w:val="24"/>
        </w:rPr>
        <w:t xml:space="preserve"> месец</w:t>
      </w:r>
      <w:r w:rsidR="003E61C9" w:rsidRPr="0067533A">
        <w:rPr>
          <w:rFonts w:ascii="Times New Roman" w:hAnsi="Times New Roman" w:cs="Times New Roman"/>
          <w:sz w:val="24"/>
          <w:szCs w:val="24"/>
        </w:rPr>
        <w:t>а</w:t>
      </w:r>
      <w:r w:rsidRPr="0067533A">
        <w:rPr>
          <w:rFonts w:ascii="Times New Roman" w:hAnsi="Times New Roman" w:cs="Times New Roman"/>
          <w:sz w:val="24"/>
          <w:szCs w:val="24"/>
        </w:rPr>
        <w:t xml:space="preserve"> у којем је наступила привремена спреченост за рад, с тим да не може бити мања од минималне зараде утврђене у складу са прописима о раду, ако је спреченост за рад проузрокована повредом на раду или професионалном болешћу. </w:t>
      </w:r>
    </w:p>
    <w:p w:rsidR="009E0446" w:rsidRPr="0067533A" w:rsidRDefault="009E0446" w:rsidP="00B77074">
      <w:pPr>
        <w:spacing w:after="0" w:line="240" w:lineRule="auto"/>
        <w:jc w:val="center"/>
        <w:rPr>
          <w:rFonts w:ascii="Times New Roman" w:hAnsi="Times New Roman" w:cs="Times New Roman"/>
          <w:i/>
          <w:iCs/>
          <w:sz w:val="24"/>
          <w:szCs w:val="24"/>
        </w:rPr>
      </w:pPr>
    </w:p>
    <w:p w:rsidR="00165E6E" w:rsidRPr="0067533A" w:rsidRDefault="00165E6E" w:rsidP="00B77074">
      <w:pPr>
        <w:spacing w:after="0" w:line="240" w:lineRule="auto"/>
        <w:jc w:val="center"/>
        <w:rPr>
          <w:rFonts w:ascii="Times New Roman" w:hAnsi="Times New Roman" w:cs="Times New Roman"/>
          <w:i/>
          <w:iCs/>
          <w:sz w:val="24"/>
          <w:szCs w:val="24"/>
        </w:rPr>
      </w:pPr>
      <w:r w:rsidRPr="0067533A">
        <w:rPr>
          <w:rFonts w:ascii="Times New Roman" w:hAnsi="Times New Roman" w:cs="Times New Roman"/>
          <w:i/>
          <w:iCs/>
          <w:sz w:val="24"/>
          <w:szCs w:val="24"/>
        </w:rPr>
        <w:t>Накнада плате нераспоређеном запосленом</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165E6E" w:rsidRPr="0067533A" w:rsidRDefault="00165E6E" w:rsidP="00B77074">
      <w:pPr>
        <w:spacing w:after="0" w:line="240" w:lineRule="auto"/>
        <w:ind w:firstLine="369"/>
        <w:jc w:val="both"/>
        <w:rPr>
          <w:rFonts w:ascii="Times New Roman" w:hAnsi="Times New Roman" w:cs="Times New Roman"/>
          <w:sz w:val="24"/>
          <w:szCs w:val="24"/>
        </w:rPr>
      </w:pPr>
      <w:r w:rsidRPr="0067533A">
        <w:rPr>
          <w:rFonts w:ascii="Times New Roman" w:hAnsi="Times New Roman" w:cs="Times New Roman"/>
          <w:sz w:val="24"/>
          <w:szCs w:val="24"/>
        </w:rPr>
        <w:t xml:space="preserve">Запослени који је нераспоређен у складу са законом, има право на накнаду плате у периоду за који у складу са законом такву накнаду остварује, у висини 65% основне </w:t>
      </w:r>
      <w:r w:rsidRPr="0067533A">
        <w:rPr>
          <w:rFonts w:ascii="Times New Roman" w:hAnsi="Times New Roman" w:cs="Times New Roman"/>
          <w:sz w:val="24"/>
          <w:szCs w:val="24"/>
        </w:rPr>
        <w:lastRenderedPageBreak/>
        <w:t>плате за месец који претходи месецу у коме је остао нераспоређен</w:t>
      </w:r>
      <w:r w:rsidR="00C84734" w:rsidRPr="0067533A">
        <w:rPr>
          <w:rFonts w:ascii="Times New Roman" w:hAnsi="Times New Roman" w:cs="Times New Roman"/>
          <w:sz w:val="24"/>
          <w:szCs w:val="24"/>
        </w:rPr>
        <w:t>, ос</w:t>
      </w:r>
      <w:r w:rsidR="00A86F83" w:rsidRPr="0067533A">
        <w:rPr>
          <w:rFonts w:ascii="Times New Roman" w:hAnsi="Times New Roman" w:cs="Times New Roman"/>
          <w:sz w:val="24"/>
          <w:szCs w:val="24"/>
        </w:rPr>
        <w:t>им ако посебним законом није дру</w:t>
      </w:r>
      <w:r w:rsidR="00C84734" w:rsidRPr="0067533A">
        <w:rPr>
          <w:rFonts w:ascii="Times New Roman" w:hAnsi="Times New Roman" w:cs="Times New Roman"/>
          <w:sz w:val="24"/>
          <w:szCs w:val="24"/>
        </w:rPr>
        <w:t>гачије одређено</w:t>
      </w:r>
      <w:r w:rsidRPr="0067533A">
        <w:rPr>
          <w:rFonts w:ascii="Times New Roman" w:hAnsi="Times New Roman" w:cs="Times New Roman"/>
          <w:sz w:val="24"/>
          <w:szCs w:val="24"/>
        </w:rPr>
        <w:t xml:space="preserve">. </w:t>
      </w:r>
    </w:p>
    <w:p w:rsidR="00165E6E" w:rsidRPr="0067533A" w:rsidRDefault="00165E6E" w:rsidP="00B77074">
      <w:pPr>
        <w:spacing w:after="0" w:line="240" w:lineRule="auto"/>
        <w:ind w:firstLine="369"/>
        <w:jc w:val="center"/>
        <w:rPr>
          <w:rFonts w:ascii="Times New Roman" w:hAnsi="Times New Roman" w:cs="Times New Roman"/>
          <w:sz w:val="24"/>
          <w:szCs w:val="24"/>
        </w:rPr>
      </w:pPr>
    </w:p>
    <w:p w:rsidR="00165E6E" w:rsidRPr="0067533A" w:rsidRDefault="00165E6E" w:rsidP="00B77074">
      <w:pPr>
        <w:spacing w:after="0" w:line="240" w:lineRule="auto"/>
        <w:ind w:firstLine="369"/>
        <w:jc w:val="center"/>
        <w:rPr>
          <w:rFonts w:ascii="Times New Roman" w:hAnsi="Times New Roman" w:cs="Times New Roman"/>
          <w:i/>
          <w:iCs/>
          <w:sz w:val="24"/>
          <w:szCs w:val="24"/>
        </w:rPr>
      </w:pPr>
      <w:r w:rsidRPr="0067533A">
        <w:rPr>
          <w:rFonts w:ascii="Times New Roman" w:hAnsi="Times New Roman" w:cs="Times New Roman"/>
          <w:i/>
          <w:iCs/>
          <w:sz w:val="24"/>
          <w:szCs w:val="24"/>
        </w:rPr>
        <w:t>Накнада плате запосленом који је привремено удаљен са рада</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165E6E" w:rsidRPr="0067533A" w:rsidRDefault="00165E6E" w:rsidP="00B77074">
      <w:pPr>
        <w:spacing w:after="0" w:line="240" w:lineRule="auto"/>
        <w:ind w:firstLine="369"/>
        <w:jc w:val="both"/>
        <w:rPr>
          <w:rFonts w:ascii="Times New Roman" w:hAnsi="Times New Roman" w:cs="Times New Roman"/>
          <w:sz w:val="24"/>
          <w:szCs w:val="24"/>
        </w:rPr>
      </w:pPr>
      <w:proofErr w:type="gramStart"/>
      <w:r w:rsidRPr="0067533A">
        <w:rPr>
          <w:rFonts w:ascii="Times New Roman" w:hAnsi="Times New Roman" w:cs="Times New Roman"/>
          <w:sz w:val="24"/>
          <w:szCs w:val="24"/>
        </w:rPr>
        <w:t>Запослени који је у складу са законом удаљен са рада има право на накнаду плате</w:t>
      </w:r>
      <w:r w:rsidR="00A86F83" w:rsidRPr="0067533A">
        <w:rPr>
          <w:rFonts w:ascii="Times New Roman" w:hAnsi="Times New Roman" w:cs="Times New Roman"/>
          <w:sz w:val="24"/>
          <w:szCs w:val="24"/>
        </w:rPr>
        <w:t xml:space="preserve"> </w:t>
      </w:r>
      <w:r w:rsidR="009F4020" w:rsidRPr="0067533A">
        <w:rPr>
          <w:rFonts w:ascii="Times New Roman" w:hAnsi="Times New Roman" w:cs="Times New Roman"/>
          <w:sz w:val="24"/>
          <w:szCs w:val="24"/>
        </w:rPr>
        <w:t xml:space="preserve">сходном применом општих </w:t>
      </w:r>
      <w:r w:rsidRPr="0067533A">
        <w:rPr>
          <w:rFonts w:ascii="Times New Roman" w:hAnsi="Times New Roman" w:cs="Times New Roman"/>
          <w:sz w:val="24"/>
          <w:szCs w:val="24"/>
        </w:rPr>
        <w:t>прописа о раду.</w:t>
      </w:r>
      <w:proofErr w:type="gramEnd"/>
    </w:p>
    <w:p w:rsidR="00165E6E" w:rsidRPr="0067533A" w:rsidRDefault="00165E6E" w:rsidP="00B77074">
      <w:pPr>
        <w:spacing w:after="0" w:line="240" w:lineRule="auto"/>
        <w:ind w:firstLine="369"/>
        <w:jc w:val="both"/>
        <w:rPr>
          <w:rFonts w:ascii="Times New Roman" w:hAnsi="Times New Roman" w:cs="Times New Roman"/>
          <w:sz w:val="24"/>
          <w:szCs w:val="24"/>
        </w:rPr>
      </w:pPr>
      <w:r w:rsidRPr="0067533A">
        <w:rPr>
          <w:rFonts w:ascii="Times New Roman" w:hAnsi="Times New Roman" w:cs="Times New Roman"/>
          <w:sz w:val="24"/>
          <w:szCs w:val="24"/>
        </w:rPr>
        <w:tab/>
        <w:t> </w:t>
      </w:r>
    </w:p>
    <w:p w:rsidR="00165E6E" w:rsidRPr="0067533A" w:rsidRDefault="00165E6E" w:rsidP="00B77074">
      <w:pPr>
        <w:spacing w:after="0" w:line="240" w:lineRule="auto"/>
        <w:ind w:firstLine="369"/>
        <w:jc w:val="center"/>
        <w:rPr>
          <w:rFonts w:ascii="Times New Roman" w:hAnsi="Times New Roman" w:cs="Times New Roman"/>
          <w:i/>
          <w:iCs/>
          <w:sz w:val="24"/>
          <w:szCs w:val="24"/>
        </w:rPr>
      </w:pPr>
      <w:r w:rsidRPr="0067533A">
        <w:rPr>
          <w:rFonts w:ascii="Times New Roman" w:hAnsi="Times New Roman" w:cs="Times New Roman"/>
          <w:i/>
          <w:iCs/>
          <w:sz w:val="24"/>
          <w:szCs w:val="24"/>
        </w:rPr>
        <w:t>Накнада плате према посебним прописима</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165E6E" w:rsidRPr="0067533A" w:rsidRDefault="00165E6E" w:rsidP="00B77074">
      <w:pPr>
        <w:spacing w:after="0" w:line="240" w:lineRule="auto"/>
        <w:ind w:firstLine="369"/>
        <w:jc w:val="both"/>
        <w:rPr>
          <w:rFonts w:ascii="Times New Roman" w:hAnsi="Times New Roman" w:cs="Times New Roman"/>
          <w:sz w:val="24"/>
          <w:szCs w:val="24"/>
        </w:rPr>
      </w:pPr>
      <w:r w:rsidRPr="0067533A">
        <w:rPr>
          <w:rFonts w:ascii="Times New Roman" w:hAnsi="Times New Roman" w:cs="Times New Roman"/>
          <w:sz w:val="24"/>
          <w:szCs w:val="24"/>
        </w:rPr>
        <w:t>Запослени има право на накнаду плате у висини утврђеној посебним прописима док је привремено спречен за рад због болести и комликација у вези са одржавањем трудноће, на породиљском одсуству, одсуству са рада ради неге детета</w:t>
      </w:r>
      <w:r w:rsidRPr="0067533A">
        <w:rPr>
          <w:rFonts w:ascii="Times New Roman" w:hAnsi="Times New Roman" w:cs="Times New Roman"/>
          <w:sz w:val="24"/>
          <w:szCs w:val="24"/>
          <w:lang w:val="sr-Cyrl-CS"/>
        </w:rPr>
        <w:t>, одсуство са рада ради посебне неге детета</w:t>
      </w:r>
      <w:r w:rsidRPr="0067533A">
        <w:rPr>
          <w:rFonts w:ascii="Times New Roman" w:hAnsi="Times New Roman" w:cs="Times New Roman"/>
          <w:sz w:val="24"/>
          <w:szCs w:val="24"/>
        </w:rPr>
        <w:t xml:space="preserve"> или другог лица, као и одсуству са рада за време прекида рада до кога је дошло наредбом надлежног државног органа или надлежног органа послодавца због необезбеђивања безбедности и заштите на раду, односно прекида рада до кога је дошло без кривице запосленог, као и у другим случајевима и у висини утврђеној у складу са законом.       </w:t>
      </w:r>
    </w:p>
    <w:p w:rsidR="00165E6E" w:rsidRPr="0067533A" w:rsidRDefault="00165E6E" w:rsidP="00B77074">
      <w:pPr>
        <w:spacing w:after="0" w:line="240" w:lineRule="auto"/>
        <w:jc w:val="both"/>
        <w:rPr>
          <w:rFonts w:ascii="Times New Roman" w:hAnsi="Times New Roman" w:cs="Times New Roman"/>
          <w:sz w:val="24"/>
          <w:szCs w:val="24"/>
        </w:rPr>
      </w:pPr>
    </w:p>
    <w:p w:rsidR="00165E6E" w:rsidRPr="0067533A" w:rsidRDefault="00165E6E" w:rsidP="00B77074">
      <w:pPr>
        <w:keepNext/>
        <w:spacing w:after="0" w:line="240" w:lineRule="auto"/>
        <w:ind w:right="57"/>
        <w:jc w:val="center"/>
        <w:rPr>
          <w:rFonts w:ascii="Times New Roman" w:hAnsi="Times New Roman" w:cs="Times New Roman"/>
          <w:i/>
          <w:iCs/>
          <w:sz w:val="24"/>
          <w:szCs w:val="24"/>
        </w:rPr>
      </w:pPr>
      <w:r w:rsidRPr="0067533A">
        <w:rPr>
          <w:rFonts w:ascii="Times New Roman" w:hAnsi="Times New Roman" w:cs="Times New Roman"/>
          <w:i/>
          <w:iCs/>
          <w:sz w:val="24"/>
          <w:szCs w:val="24"/>
        </w:rPr>
        <w:t>Право на накнаду трошкова</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r w:rsidRPr="0067533A">
        <w:rPr>
          <w:rFonts w:ascii="Times New Roman" w:hAnsi="Times New Roman" w:cs="Times New Roman"/>
          <w:sz w:val="24"/>
          <w:szCs w:val="24"/>
        </w:rPr>
        <w:t xml:space="preserve"> </w:t>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165E6E" w:rsidRPr="0067533A" w:rsidRDefault="00165E6E" w:rsidP="00B77074">
      <w:pPr>
        <w:spacing w:after="0" w:line="240" w:lineRule="auto"/>
        <w:ind w:firstLine="709"/>
        <w:jc w:val="both"/>
        <w:rPr>
          <w:rFonts w:ascii="Times New Roman" w:hAnsi="Times New Roman" w:cs="Times New Roman"/>
          <w:sz w:val="24"/>
          <w:szCs w:val="24"/>
        </w:rPr>
      </w:pPr>
      <w:r w:rsidRPr="0067533A">
        <w:rPr>
          <w:rFonts w:ascii="Times New Roman" w:hAnsi="Times New Roman" w:cs="Times New Roman"/>
          <w:sz w:val="24"/>
          <w:szCs w:val="24"/>
        </w:rPr>
        <w:t>Запослени има право на накнаду трошкова за долазак и одлазак са рада (у даљем тексту: накнада за превоз), за време које је провео на службеном путу у земљи или иностранству, за смештај и исхрану док ради и борави на терену и на накнаду трошкова који су изазвани привременим или трајним премештајем у друго место рада</w:t>
      </w:r>
      <w:r w:rsidR="009F4020" w:rsidRPr="0067533A">
        <w:rPr>
          <w:rFonts w:ascii="Times New Roman" w:hAnsi="Times New Roman" w:cs="Times New Roman"/>
          <w:sz w:val="24"/>
          <w:szCs w:val="24"/>
        </w:rPr>
        <w:t>, ако остваривање наведених права није обезбеђено на другачији начин</w:t>
      </w:r>
      <w:r w:rsidRPr="0067533A">
        <w:rPr>
          <w:rFonts w:ascii="Times New Roman" w:hAnsi="Times New Roman" w:cs="Times New Roman"/>
          <w:sz w:val="24"/>
          <w:szCs w:val="24"/>
        </w:rPr>
        <w:t>.</w:t>
      </w:r>
    </w:p>
    <w:p w:rsidR="00165E6E" w:rsidRPr="0067533A" w:rsidRDefault="0087219F" w:rsidP="002E0AFE">
      <w:pPr>
        <w:spacing w:after="0" w:line="240" w:lineRule="auto"/>
        <w:ind w:firstLine="709"/>
        <w:jc w:val="both"/>
        <w:rPr>
          <w:rFonts w:ascii="Times New Roman" w:hAnsi="Times New Roman" w:cs="Times New Roman"/>
          <w:sz w:val="24"/>
          <w:szCs w:val="24"/>
        </w:rPr>
      </w:pPr>
      <w:proofErr w:type="gramStart"/>
      <w:r w:rsidRPr="0067533A">
        <w:rPr>
          <w:rFonts w:ascii="Times New Roman" w:hAnsi="Times New Roman" w:cs="Times New Roman"/>
          <w:sz w:val="24"/>
          <w:szCs w:val="24"/>
        </w:rPr>
        <w:t>До увећања висине накнаде за превоз у случају промене места становања запосленог након заснивања радног односа долази уз сагласност послодавца</w:t>
      </w:r>
      <w:r w:rsidR="00165E6E" w:rsidRPr="0067533A">
        <w:rPr>
          <w:rFonts w:ascii="Times New Roman" w:hAnsi="Times New Roman" w:cs="Times New Roman"/>
          <w:sz w:val="24"/>
          <w:szCs w:val="24"/>
        </w:rPr>
        <w:t>, осим ако промена места становања није последица настала премештајем, односно распоређивањем запосленог на захтев послодавца због потребе службе, односно организације рада.</w:t>
      </w:r>
      <w:proofErr w:type="gramEnd"/>
      <w:r w:rsidR="00165E6E" w:rsidRPr="0067533A">
        <w:rPr>
          <w:rFonts w:ascii="Times New Roman" w:hAnsi="Times New Roman" w:cs="Times New Roman"/>
          <w:sz w:val="24"/>
          <w:szCs w:val="24"/>
        </w:rPr>
        <w:t xml:space="preserve"> </w:t>
      </w:r>
    </w:p>
    <w:p w:rsidR="00165E6E" w:rsidRPr="0067533A" w:rsidRDefault="00165E6E" w:rsidP="00B77074">
      <w:pPr>
        <w:spacing w:after="0" w:line="240" w:lineRule="auto"/>
        <w:ind w:firstLine="708"/>
        <w:jc w:val="both"/>
        <w:rPr>
          <w:rFonts w:ascii="Times New Roman" w:hAnsi="Times New Roman" w:cs="Times New Roman"/>
          <w:sz w:val="24"/>
          <w:szCs w:val="24"/>
        </w:rPr>
      </w:pPr>
    </w:p>
    <w:p w:rsidR="00165E6E" w:rsidRPr="0067533A" w:rsidRDefault="00165E6E" w:rsidP="00B77074">
      <w:pPr>
        <w:spacing w:after="0" w:line="240" w:lineRule="auto"/>
        <w:jc w:val="center"/>
        <w:rPr>
          <w:rFonts w:ascii="Times New Roman" w:hAnsi="Times New Roman" w:cs="Times New Roman"/>
          <w:i/>
          <w:iCs/>
          <w:sz w:val="24"/>
          <w:szCs w:val="24"/>
        </w:rPr>
      </w:pPr>
      <w:r w:rsidRPr="0067533A">
        <w:rPr>
          <w:rFonts w:ascii="Times New Roman" w:hAnsi="Times New Roman" w:cs="Times New Roman"/>
          <w:i/>
          <w:iCs/>
          <w:sz w:val="24"/>
          <w:szCs w:val="24"/>
        </w:rPr>
        <w:t>Отпремнина</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165E6E" w:rsidRPr="0067533A" w:rsidRDefault="00165E6E" w:rsidP="00B77074">
      <w:pPr>
        <w:spacing w:after="0" w:line="240" w:lineRule="auto"/>
        <w:ind w:firstLine="708"/>
        <w:jc w:val="both"/>
        <w:rPr>
          <w:rFonts w:ascii="Times New Roman" w:hAnsi="Times New Roman" w:cs="Times New Roman"/>
          <w:sz w:val="24"/>
          <w:szCs w:val="24"/>
        </w:rPr>
      </w:pPr>
      <w:proofErr w:type="gramStart"/>
      <w:r w:rsidRPr="0067533A">
        <w:rPr>
          <w:rFonts w:ascii="Times New Roman" w:hAnsi="Times New Roman" w:cs="Times New Roman"/>
          <w:sz w:val="24"/>
          <w:szCs w:val="24"/>
        </w:rPr>
        <w:t>Запослени коме престане радни однос због тога што је утврђен за вишак запослених или због протека рока у којем је био нераспоређен у складу са законом, има право на отпремнину.</w:t>
      </w:r>
      <w:proofErr w:type="gramEnd"/>
    </w:p>
    <w:p w:rsidR="00165E6E" w:rsidRPr="0067533A" w:rsidRDefault="00165E6E" w:rsidP="00B77074">
      <w:pPr>
        <w:spacing w:after="0" w:line="240" w:lineRule="auto"/>
        <w:ind w:firstLine="708"/>
        <w:jc w:val="both"/>
        <w:rPr>
          <w:rFonts w:ascii="Times New Roman" w:hAnsi="Times New Roman" w:cs="Times New Roman"/>
          <w:sz w:val="24"/>
          <w:szCs w:val="24"/>
        </w:rPr>
      </w:pPr>
      <w:proofErr w:type="gramStart"/>
      <w:r w:rsidRPr="0067533A">
        <w:rPr>
          <w:rFonts w:ascii="Times New Roman" w:hAnsi="Times New Roman" w:cs="Times New Roman"/>
          <w:sz w:val="24"/>
          <w:szCs w:val="24"/>
        </w:rPr>
        <w:t>Запослени има право на отпремнину при одласку у пензију.</w:t>
      </w:r>
      <w:proofErr w:type="gramEnd"/>
    </w:p>
    <w:p w:rsidR="009E0446" w:rsidRPr="0067533A" w:rsidRDefault="009E0446" w:rsidP="00B77074">
      <w:pPr>
        <w:spacing w:after="0" w:line="240" w:lineRule="auto"/>
        <w:ind w:firstLine="708"/>
        <w:jc w:val="both"/>
        <w:rPr>
          <w:rFonts w:ascii="Times New Roman" w:hAnsi="Times New Roman" w:cs="Times New Roman"/>
          <w:sz w:val="24"/>
          <w:szCs w:val="24"/>
        </w:rPr>
      </w:pPr>
    </w:p>
    <w:p w:rsidR="003E61C9" w:rsidRPr="0067533A" w:rsidRDefault="003E61C9" w:rsidP="00B77074">
      <w:pPr>
        <w:spacing w:after="0" w:line="240" w:lineRule="auto"/>
        <w:ind w:firstLine="708"/>
        <w:jc w:val="both"/>
        <w:rPr>
          <w:rFonts w:ascii="Times New Roman" w:hAnsi="Times New Roman" w:cs="Times New Roman"/>
          <w:sz w:val="24"/>
          <w:szCs w:val="24"/>
        </w:rPr>
      </w:pPr>
    </w:p>
    <w:p w:rsidR="00165E6E" w:rsidRPr="0067533A" w:rsidRDefault="00165E6E" w:rsidP="00B77074">
      <w:pPr>
        <w:spacing w:after="0" w:line="240" w:lineRule="auto"/>
        <w:jc w:val="center"/>
        <w:rPr>
          <w:rFonts w:ascii="Times New Roman" w:hAnsi="Times New Roman" w:cs="Times New Roman"/>
          <w:i/>
          <w:sz w:val="24"/>
          <w:szCs w:val="24"/>
        </w:rPr>
      </w:pPr>
      <w:r w:rsidRPr="0067533A">
        <w:rPr>
          <w:rFonts w:ascii="Times New Roman" w:hAnsi="Times New Roman" w:cs="Times New Roman"/>
          <w:i/>
          <w:sz w:val="24"/>
          <w:szCs w:val="24"/>
        </w:rPr>
        <w:t>Доношење прописа о накнади трошкова, отпремнини и другим примањима</w:t>
      </w:r>
    </w:p>
    <w:p w:rsidR="00165E6E" w:rsidRPr="0067533A" w:rsidRDefault="00165E6E" w:rsidP="00B77074">
      <w:pPr>
        <w:spacing w:after="0" w:line="240" w:lineRule="auto"/>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spacing w:after="0" w:line="240" w:lineRule="auto"/>
        <w:jc w:val="center"/>
        <w:rPr>
          <w:rFonts w:ascii="Times New Roman" w:hAnsi="Times New Roman" w:cs="Times New Roman"/>
          <w:sz w:val="24"/>
          <w:szCs w:val="24"/>
        </w:rPr>
      </w:pPr>
    </w:p>
    <w:p w:rsidR="00165E6E" w:rsidRPr="0067533A" w:rsidRDefault="00165E6E" w:rsidP="00B77074">
      <w:pPr>
        <w:spacing w:after="0" w:line="240" w:lineRule="auto"/>
        <w:jc w:val="both"/>
        <w:rPr>
          <w:rFonts w:ascii="Times New Roman" w:hAnsi="Times New Roman" w:cs="Times New Roman"/>
          <w:sz w:val="24"/>
          <w:szCs w:val="24"/>
        </w:rPr>
      </w:pPr>
      <w:r w:rsidRPr="0067533A">
        <w:rPr>
          <w:rFonts w:ascii="Times New Roman" w:hAnsi="Times New Roman" w:cs="Times New Roman"/>
          <w:sz w:val="24"/>
          <w:szCs w:val="24"/>
        </w:rPr>
        <w:lastRenderedPageBreak/>
        <w:tab/>
      </w:r>
      <w:proofErr w:type="gramStart"/>
      <w:r w:rsidRPr="0067533A">
        <w:rPr>
          <w:rFonts w:ascii="Times New Roman" w:hAnsi="Times New Roman" w:cs="Times New Roman"/>
          <w:sz w:val="24"/>
          <w:szCs w:val="24"/>
        </w:rPr>
        <w:t>Услове за остваривање права из чл.</w:t>
      </w:r>
      <w:proofErr w:type="gramEnd"/>
      <w:r w:rsidRPr="0067533A">
        <w:rPr>
          <w:rFonts w:ascii="Times New Roman" w:hAnsi="Times New Roman" w:cs="Times New Roman"/>
          <w:sz w:val="24"/>
          <w:szCs w:val="24"/>
        </w:rPr>
        <w:t xml:space="preserve"> 3</w:t>
      </w:r>
      <w:r w:rsidR="003D408F" w:rsidRPr="0067533A">
        <w:rPr>
          <w:rFonts w:ascii="Times New Roman" w:hAnsi="Times New Roman" w:cs="Times New Roman"/>
          <w:sz w:val="24"/>
          <w:szCs w:val="24"/>
        </w:rPr>
        <w:t>2</w:t>
      </w:r>
      <w:r w:rsidRPr="0067533A">
        <w:rPr>
          <w:rFonts w:ascii="Times New Roman" w:hAnsi="Times New Roman" w:cs="Times New Roman"/>
          <w:sz w:val="24"/>
          <w:szCs w:val="24"/>
        </w:rPr>
        <w:t xml:space="preserve">. </w:t>
      </w:r>
      <w:proofErr w:type="gramStart"/>
      <w:r w:rsidRPr="0067533A">
        <w:rPr>
          <w:rFonts w:ascii="Times New Roman" w:hAnsi="Times New Roman" w:cs="Times New Roman"/>
          <w:sz w:val="24"/>
          <w:szCs w:val="24"/>
        </w:rPr>
        <w:t>и</w:t>
      </w:r>
      <w:proofErr w:type="gramEnd"/>
      <w:r w:rsidRPr="0067533A">
        <w:rPr>
          <w:rFonts w:ascii="Times New Roman" w:hAnsi="Times New Roman" w:cs="Times New Roman"/>
          <w:sz w:val="24"/>
          <w:szCs w:val="24"/>
        </w:rPr>
        <w:t xml:space="preserve"> 3</w:t>
      </w:r>
      <w:r w:rsidR="003D408F" w:rsidRPr="0067533A">
        <w:rPr>
          <w:rFonts w:ascii="Times New Roman" w:hAnsi="Times New Roman" w:cs="Times New Roman"/>
          <w:sz w:val="24"/>
          <w:szCs w:val="24"/>
        </w:rPr>
        <w:t>3</w:t>
      </w:r>
      <w:r w:rsidRPr="0067533A">
        <w:rPr>
          <w:rFonts w:ascii="Times New Roman" w:hAnsi="Times New Roman" w:cs="Times New Roman"/>
          <w:sz w:val="24"/>
          <w:szCs w:val="24"/>
        </w:rPr>
        <w:t xml:space="preserve">. </w:t>
      </w:r>
      <w:proofErr w:type="gramStart"/>
      <w:r w:rsidRPr="0067533A">
        <w:rPr>
          <w:rFonts w:ascii="Times New Roman" w:hAnsi="Times New Roman" w:cs="Times New Roman"/>
          <w:sz w:val="24"/>
          <w:szCs w:val="24"/>
        </w:rPr>
        <w:t>овог</w:t>
      </w:r>
      <w:proofErr w:type="gramEnd"/>
      <w:r w:rsidRPr="0067533A">
        <w:rPr>
          <w:rFonts w:ascii="Times New Roman" w:hAnsi="Times New Roman" w:cs="Times New Roman"/>
          <w:sz w:val="24"/>
          <w:szCs w:val="24"/>
        </w:rPr>
        <w:t xml:space="preserve"> закона, њихова висина и начин на који се остварују, као и право на друге накнаде трошкова који произилазе из специфичности радноправног положаја запосленог и друга примања у складу са општим прописима о раду, уређује се у складу са посебним законом. </w:t>
      </w:r>
    </w:p>
    <w:p w:rsidR="00165E6E" w:rsidRPr="0067533A" w:rsidRDefault="00165E6E" w:rsidP="002E0AFE">
      <w:pPr>
        <w:spacing w:after="0" w:line="240" w:lineRule="auto"/>
        <w:jc w:val="both"/>
        <w:rPr>
          <w:rFonts w:ascii="Times New Roman" w:hAnsi="Times New Roman" w:cs="Times New Roman"/>
          <w:sz w:val="24"/>
          <w:szCs w:val="24"/>
        </w:rPr>
      </w:pPr>
    </w:p>
    <w:p w:rsidR="00165E6E" w:rsidRPr="0067533A" w:rsidRDefault="00165E6E" w:rsidP="00B77074">
      <w:pPr>
        <w:keepNext/>
        <w:spacing w:after="0" w:line="240" w:lineRule="auto"/>
        <w:ind w:right="57"/>
        <w:jc w:val="center"/>
        <w:rPr>
          <w:rFonts w:ascii="Times New Roman" w:hAnsi="Times New Roman" w:cs="Times New Roman"/>
          <w:i/>
          <w:iCs/>
          <w:sz w:val="24"/>
          <w:szCs w:val="24"/>
        </w:rPr>
      </w:pPr>
      <w:r w:rsidRPr="0067533A">
        <w:rPr>
          <w:rFonts w:ascii="Times New Roman" w:hAnsi="Times New Roman" w:cs="Times New Roman"/>
          <w:i/>
          <w:iCs/>
          <w:sz w:val="24"/>
          <w:szCs w:val="24"/>
        </w:rPr>
        <w:t>Право на плату и накнаду трошкова за време рада у иностранству</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165E6E" w:rsidRPr="0067533A" w:rsidRDefault="00165E6E" w:rsidP="00B77074">
      <w:pPr>
        <w:spacing w:after="0" w:line="240" w:lineRule="auto"/>
        <w:ind w:firstLine="708"/>
        <w:jc w:val="both"/>
        <w:rPr>
          <w:rFonts w:ascii="Times New Roman" w:hAnsi="Times New Roman" w:cs="Times New Roman"/>
          <w:sz w:val="24"/>
          <w:szCs w:val="24"/>
        </w:rPr>
      </w:pPr>
      <w:proofErr w:type="gramStart"/>
      <w:r w:rsidRPr="0067533A">
        <w:rPr>
          <w:rFonts w:ascii="Times New Roman" w:hAnsi="Times New Roman" w:cs="Times New Roman"/>
          <w:sz w:val="24"/>
          <w:szCs w:val="24"/>
        </w:rPr>
        <w:t xml:space="preserve">Запослени има право на плату, </w:t>
      </w:r>
      <w:r w:rsidR="00C84734" w:rsidRPr="0067533A">
        <w:rPr>
          <w:rFonts w:ascii="Times New Roman" w:hAnsi="Times New Roman" w:cs="Times New Roman"/>
          <w:sz w:val="24"/>
          <w:szCs w:val="24"/>
        </w:rPr>
        <w:t xml:space="preserve">увећану плату, </w:t>
      </w:r>
      <w:r w:rsidRPr="0067533A">
        <w:rPr>
          <w:rFonts w:ascii="Times New Roman" w:hAnsi="Times New Roman" w:cs="Times New Roman"/>
          <w:sz w:val="24"/>
          <w:szCs w:val="24"/>
        </w:rPr>
        <w:t>накнаду плате, накнаду трошкова и друга примања за време рада у иностранству на који је упућен од стране послодавца, у складу са законом.</w:t>
      </w:r>
      <w:proofErr w:type="gramEnd"/>
    </w:p>
    <w:p w:rsidR="00165E6E" w:rsidRPr="0067533A" w:rsidRDefault="00165E6E" w:rsidP="00B77074">
      <w:pPr>
        <w:spacing w:after="0" w:line="240" w:lineRule="auto"/>
        <w:ind w:firstLine="708"/>
        <w:jc w:val="both"/>
        <w:rPr>
          <w:rFonts w:ascii="Times New Roman" w:hAnsi="Times New Roman" w:cs="Times New Roman"/>
          <w:b/>
          <w:sz w:val="24"/>
          <w:szCs w:val="24"/>
          <w:u w:val="single"/>
        </w:rPr>
      </w:pPr>
    </w:p>
    <w:p w:rsidR="00165E6E" w:rsidRPr="0067533A" w:rsidRDefault="00165E6E" w:rsidP="00B77074">
      <w:pPr>
        <w:keepNext/>
        <w:spacing w:after="0" w:line="240" w:lineRule="auto"/>
        <w:ind w:right="57"/>
        <w:jc w:val="center"/>
        <w:rPr>
          <w:rFonts w:ascii="Times New Roman" w:hAnsi="Times New Roman" w:cs="Times New Roman"/>
          <w:i/>
          <w:sz w:val="24"/>
          <w:szCs w:val="24"/>
        </w:rPr>
      </w:pPr>
      <w:r w:rsidRPr="0067533A">
        <w:rPr>
          <w:rFonts w:ascii="Times New Roman" w:hAnsi="Times New Roman" w:cs="Times New Roman"/>
          <w:i/>
          <w:sz w:val="24"/>
          <w:szCs w:val="24"/>
        </w:rPr>
        <w:t xml:space="preserve">Право на накнаду за рад у посебним телима </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165E6E" w:rsidRPr="0067533A" w:rsidRDefault="00165E6E" w:rsidP="00B77074">
      <w:pPr>
        <w:spacing w:after="0" w:line="240" w:lineRule="auto"/>
        <w:jc w:val="both"/>
        <w:rPr>
          <w:rFonts w:ascii="Times New Roman" w:hAnsi="Times New Roman" w:cs="Times New Roman"/>
          <w:sz w:val="24"/>
          <w:szCs w:val="24"/>
        </w:rPr>
      </w:pPr>
      <w:r w:rsidRPr="0067533A">
        <w:rPr>
          <w:rFonts w:ascii="Times New Roman" w:hAnsi="Times New Roman" w:cs="Times New Roman"/>
          <w:sz w:val="24"/>
          <w:szCs w:val="24"/>
        </w:rPr>
        <w:tab/>
        <w:t xml:space="preserve">Запослени који поред послова свог радног места учествује у раду комисија, одбора, савета и других сталних и привремених радних тела у јавном сектору, може да </w:t>
      </w:r>
      <w:proofErr w:type="gramStart"/>
      <w:r w:rsidRPr="0067533A">
        <w:rPr>
          <w:rFonts w:ascii="Times New Roman" w:hAnsi="Times New Roman" w:cs="Times New Roman"/>
          <w:sz w:val="24"/>
          <w:szCs w:val="24"/>
        </w:rPr>
        <w:t>оствари  накнаду</w:t>
      </w:r>
      <w:proofErr w:type="gramEnd"/>
      <w:r w:rsidRPr="0067533A">
        <w:rPr>
          <w:rFonts w:ascii="Times New Roman" w:hAnsi="Times New Roman" w:cs="Times New Roman"/>
          <w:sz w:val="24"/>
          <w:szCs w:val="24"/>
        </w:rPr>
        <w:t xml:space="preserve"> за рад, ако је исплата такве накнаде прописана законом, односно другим прописом.</w:t>
      </w:r>
    </w:p>
    <w:p w:rsidR="00933E42" w:rsidRDefault="00933E42" w:rsidP="00B77074">
      <w:pPr>
        <w:spacing w:after="0" w:line="240" w:lineRule="auto"/>
        <w:jc w:val="both"/>
        <w:rPr>
          <w:rFonts w:ascii="Times New Roman" w:hAnsi="Times New Roman" w:cs="Times New Roman"/>
          <w:sz w:val="24"/>
          <w:szCs w:val="24"/>
        </w:rPr>
      </w:pPr>
    </w:p>
    <w:p w:rsidR="00900D2B" w:rsidRDefault="00900D2B" w:rsidP="00B77074">
      <w:pPr>
        <w:spacing w:after="0" w:line="240" w:lineRule="auto"/>
        <w:jc w:val="both"/>
        <w:rPr>
          <w:rFonts w:ascii="Times New Roman" w:hAnsi="Times New Roman" w:cs="Times New Roman"/>
          <w:sz w:val="24"/>
          <w:szCs w:val="24"/>
        </w:rPr>
      </w:pPr>
    </w:p>
    <w:p w:rsidR="00900D2B" w:rsidRPr="00900D2B" w:rsidRDefault="00900D2B" w:rsidP="00900D2B">
      <w:pPr>
        <w:pStyle w:val="ListParagraph"/>
        <w:numPr>
          <w:ilvl w:val="0"/>
          <w:numId w:val="9"/>
        </w:numPr>
        <w:spacing w:after="0" w:line="240" w:lineRule="auto"/>
        <w:jc w:val="center"/>
        <w:rPr>
          <w:rFonts w:ascii="Times New Roman" w:hAnsi="Times New Roman" w:cs="Times New Roman"/>
          <w:sz w:val="24"/>
          <w:szCs w:val="24"/>
        </w:rPr>
      </w:pPr>
      <w:r w:rsidRPr="00900D2B">
        <w:rPr>
          <w:rFonts w:ascii="Times New Roman" w:hAnsi="Times New Roman" w:cs="Times New Roman"/>
          <w:sz w:val="24"/>
          <w:szCs w:val="24"/>
        </w:rPr>
        <w:t>БУЏЕТСКО ОГРАНИЧЕЊЕ</w:t>
      </w:r>
    </w:p>
    <w:p w:rsidR="00933E42" w:rsidRPr="0067533A" w:rsidRDefault="00933E42" w:rsidP="00933E42">
      <w:pPr>
        <w:spacing w:before="100" w:beforeAutospacing="1" w:after="100" w:afterAutospacing="1"/>
        <w:jc w:val="center"/>
        <w:rPr>
          <w:rFonts w:ascii="Times New Roman" w:hAnsi="Times New Roman" w:cs="Times New Roman"/>
          <w:i/>
          <w:sz w:val="24"/>
          <w:szCs w:val="24"/>
        </w:rPr>
      </w:pPr>
      <w:r w:rsidRPr="0067533A">
        <w:rPr>
          <w:rFonts w:ascii="Times New Roman" w:hAnsi="Times New Roman" w:cs="Times New Roman"/>
          <w:i/>
          <w:sz w:val="24"/>
          <w:szCs w:val="24"/>
        </w:rPr>
        <w:t>Обавеза поштовања буџетског ограничења</w:t>
      </w:r>
    </w:p>
    <w:p w:rsidR="00933E42" w:rsidRPr="0067533A" w:rsidRDefault="00933E42" w:rsidP="00933E42">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933E42" w:rsidRPr="0067533A" w:rsidRDefault="00933E42" w:rsidP="00933E42">
      <w:pPr>
        <w:spacing w:after="0" w:line="240" w:lineRule="auto"/>
        <w:ind w:firstLine="720"/>
        <w:jc w:val="both"/>
        <w:rPr>
          <w:rFonts w:ascii="Times New Roman" w:hAnsi="Times New Roman" w:cs="Times New Roman"/>
          <w:sz w:val="24"/>
          <w:szCs w:val="24"/>
        </w:rPr>
      </w:pPr>
      <w:proofErr w:type="gramStart"/>
      <w:r w:rsidRPr="0067533A">
        <w:rPr>
          <w:rFonts w:ascii="Times New Roman" w:hAnsi="Times New Roman" w:cs="Times New Roman"/>
          <w:sz w:val="24"/>
          <w:szCs w:val="24"/>
        </w:rPr>
        <w:t>Средства за исплату основне плате и увећања по основу минулог рада, као и средства за остала увећања плате из члана 17.</w:t>
      </w:r>
      <w:proofErr w:type="gramEnd"/>
      <w:r w:rsidRPr="0067533A">
        <w:rPr>
          <w:rFonts w:ascii="Times New Roman" w:hAnsi="Times New Roman" w:cs="Times New Roman"/>
          <w:sz w:val="24"/>
          <w:szCs w:val="24"/>
        </w:rPr>
        <w:t xml:space="preserve"> </w:t>
      </w:r>
      <w:proofErr w:type="gramStart"/>
      <w:r w:rsidRPr="0067533A">
        <w:rPr>
          <w:rFonts w:ascii="Times New Roman" w:hAnsi="Times New Roman" w:cs="Times New Roman"/>
          <w:sz w:val="24"/>
          <w:szCs w:val="24"/>
        </w:rPr>
        <w:t>овог</w:t>
      </w:r>
      <w:proofErr w:type="gramEnd"/>
      <w:r w:rsidRPr="0067533A">
        <w:rPr>
          <w:rFonts w:ascii="Times New Roman" w:hAnsi="Times New Roman" w:cs="Times New Roman"/>
          <w:sz w:val="24"/>
          <w:szCs w:val="24"/>
        </w:rPr>
        <w:t xml:space="preserve"> закона морају да буду усклађена са расположивим буџетским средствима у оквиру текуће и наредне две буџетске године.</w:t>
      </w:r>
    </w:p>
    <w:p w:rsidR="00933E42" w:rsidRPr="0067533A" w:rsidRDefault="004106D6" w:rsidP="00933E4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r>
      <w:proofErr w:type="gramStart"/>
      <w:r w:rsidR="00933E42" w:rsidRPr="0067533A">
        <w:rPr>
          <w:rFonts w:ascii="Times New Roman" w:hAnsi="Times New Roman" w:cs="Times New Roman"/>
          <w:sz w:val="24"/>
          <w:szCs w:val="24"/>
        </w:rPr>
        <w:t>Буџетско ограничење из става 1.</w:t>
      </w:r>
      <w:proofErr w:type="gramEnd"/>
      <w:r w:rsidR="00933E42" w:rsidRPr="0067533A">
        <w:rPr>
          <w:rFonts w:ascii="Times New Roman" w:hAnsi="Times New Roman" w:cs="Times New Roman"/>
          <w:sz w:val="24"/>
          <w:szCs w:val="24"/>
        </w:rPr>
        <w:t xml:space="preserve"> </w:t>
      </w:r>
      <w:proofErr w:type="gramStart"/>
      <w:r w:rsidR="00933E42" w:rsidRPr="0067533A">
        <w:rPr>
          <w:rFonts w:ascii="Times New Roman" w:hAnsi="Times New Roman" w:cs="Times New Roman"/>
          <w:sz w:val="24"/>
          <w:szCs w:val="24"/>
        </w:rPr>
        <w:t>овог</w:t>
      </w:r>
      <w:proofErr w:type="gramEnd"/>
      <w:r w:rsidR="00933E42" w:rsidRPr="0067533A">
        <w:rPr>
          <w:rFonts w:ascii="Times New Roman" w:hAnsi="Times New Roman" w:cs="Times New Roman"/>
          <w:sz w:val="24"/>
          <w:szCs w:val="24"/>
        </w:rPr>
        <w:t xml:space="preserve"> члана односи се и на планирање средстава за исплату накнада трошкова и других примања утврђених у складу са овим и посебним законом.</w:t>
      </w:r>
    </w:p>
    <w:p w:rsidR="00933E42" w:rsidRPr="0067533A" w:rsidRDefault="00933E42" w:rsidP="00933E42">
      <w:pPr>
        <w:spacing w:after="0" w:line="240" w:lineRule="auto"/>
        <w:jc w:val="both"/>
        <w:rPr>
          <w:rFonts w:ascii="Times New Roman" w:hAnsi="Times New Roman" w:cs="Times New Roman"/>
          <w:sz w:val="24"/>
          <w:szCs w:val="24"/>
        </w:rPr>
      </w:pPr>
    </w:p>
    <w:p w:rsidR="00165E6E" w:rsidRPr="0067533A" w:rsidRDefault="00165E6E" w:rsidP="00E245C5">
      <w:pPr>
        <w:spacing w:after="0" w:line="240" w:lineRule="auto"/>
        <w:rPr>
          <w:rFonts w:ascii="Times New Roman" w:hAnsi="Times New Roman" w:cs="Times New Roman"/>
          <w:sz w:val="24"/>
          <w:szCs w:val="24"/>
        </w:rPr>
      </w:pPr>
    </w:p>
    <w:p w:rsidR="00165E6E" w:rsidRPr="0067533A" w:rsidRDefault="00165E6E" w:rsidP="00097C2B">
      <w:pPr>
        <w:pStyle w:val="ListParagraph"/>
        <w:numPr>
          <w:ilvl w:val="0"/>
          <w:numId w:val="9"/>
        </w:numPr>
        <w:spacing w:after="0" w:line="240" w:lineRule="auto"/>
        <w:jc w:val="center"/>
        <w:rPr>
          <w:rFonts w:ascii="Times New Roman" w:hAnsi="Times New Roman" w:cs="Times New Roman"/>
          <w:sz w:val="24"/>
          <w:szCs w:val="24"/>
        </w:rPr>
      </w:pPr>
      <w:r w:rsidRPr="0067533A">
        <w:rPr>
          <w:rFonts w:ascii="Times New Roman" w:hAnsi="Times New Roman" w:cs="Times New Roman"/>
          <w:sz w:val="24"/>
          <w:szCs w:val="24"/>
        </w:rPr>
        <w:t>ПРЕЛАЗНЕ И ЗАВРШНЕ ОДРЕДБЕ</w:t>
      </w:r>
    </w:p>
    <w:p w:rsidR="00165E6E" w:rsidRPr="0067533A" w:rsidRDefault="00165E6E" w:rsidP="00097C2B">
      <w:pPr>
        <w:pStyle w:val="ListParagraph"/>
        <w:spacing w:after="0" w:line="240" w:lineRule="auto"/>
        <w:rPr>
          <w:rFonts w:ascii="Times New Roman" w:hAnsi="Times New Roman" w:cs="Times New Roman"/>
          <w:sz w:val="24"/>
          <w:szCs w:val="24"/>
        </w:rPr>
      </w:pPr>
    </w:p>
    <w:p w:rsidR="00165E6E" w:rsidRPr="0067533A" w:rsidRDefault="00165E6E" w:rsidP="00B77074">
      <w:pPr>
        <w:spacing w:after="0" w:line="240" w:lineRule="auto"/>
        <w:jc w:val="center"/>
        <w:rPr>
          <w:rFonts w:ascii="Times New Roman" w:hAnsi="Times New Roman" w:cs="Times New Roman"/>
          <w:i/>
          <w:sz w:val="24"/>
          <w:szCs w:val="24"/>
        </w:rPr>
      </w:pPr>
      <w:r w:rsidRPr="0067533A">
        <w:rPr>
          <w:rFonts w:ascii="Times New Roman" w:hAnsi="Times New Roman" w:cs="Times New Roman"/>
          <w:i/>
          <w:sz w:val="24"/>
          <w:szCs w:val="24"/>
        </w:rPr>
        <w:t>Рок за доношење подзаконских аката</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0D70BB" w:rsidRPr="0067533A" w:rsidRDefault="00165E6E" w:rsidP="007E238C">
      <w:pPr>
        <w:spacing w:after="0" w:line="240" w:lineRule="auto"/>
        <w:jc w:val="both"/>
        <w:rPr>
          <w:rFonts w:ascii="Times New Roman" w:hAnsi="Times New Roman" w:cs="Times New Roman"/>
          <w:sz w:val="24"/>
          <w:szCs w:val="24"/>
        </w:rPr>
      </w:pPr>
      <w:r w:rsidRPr="0067533A">
        <w:rPr>
          <w:rFonts w:ascii="Times New Roman" w:hAnsi="Times New Roman" w:cs="Times New Roman"/>
          <w:sz w:val="24"/>
          <w:szCs w:val="24"/>
        </w:rPr>
        <w:tab/>
      </w:r>
      <w:proofErr w:type="gramStart"/>
      <w:r w:rsidR="00A86F83" w:rsidRPr="0067533A">
        <w:rPr>
          <w:rFonts w:ascii="Times New Roman" w:hAnsi="Times New Roman" w:cs="Times New Roman"/>
          <w:sz w:val="24"/>
          <w:szCs w:val="24"/>
        </w:rPr>
        <w:t>Акт из члана 10</w:t>
      </w:r>
      <w:r w:rsidR="000D70BB" w:rsidRPr="0067533A">
        <w:rPr>
          <w:rFonts w:ascii="Times New Roman" w:hAnsi="Times New Roman" w:cs="Times New Roman"/>
          <w:sz w:val="24"/>
          <w:szCs w:val="24"/>
        </w:rPr>
        <w:t>.</w:t>
      </w:r>
      <w:proofErr w:type="gramEnd"/>
      <w:r w:rsidR="000D70BB" w:rsidRPr="0067533A">
        <w:rPr>
          <w:rFonts w:ascii="Times New Roman" w:hAnsi="Times New Roman" w:cs="Times New Roman"/>
          <w:sz w:val="24"/>
          <w:szCs w:val="24"/>
        </w:rPr>
        <w:t xml:space="preserve"> </w:t>
      </w:r>
      <w:proofErr w:type="gramStart"/>
      <w:r w:rsidR="00B63C34" w:rsidRPr="00BE2117">
        <w:rPr>
          <w:rFonts w:ascii="Times New Roman" w:hAnsi="Times New Roman" w:cs="Times New Roman"/>
          <w:sz w:val="24"/>
          <w:szCs w:val="24"/>
        </w:rPr>
        <w:t>став</w:t>
      </w:r>
      <w:proofErr w:type="gramEnd"/>
      <w:r w:rsidR="00B63C34" w:rsidRPr="00BE2117">
        <w:rPr>
          <w:rFonts w:ascii="Times New Roman" w:hAnsi="Times New Roman" w:cs="Times New Roman"/>
          <w:sz w:val="24"/>
          <w:szCs w:val="24"/>
        </w:rPr>
        <w:t xml:space="preserve"> 6.</w:t>
      </w:r>
      <w:r w:rsidR="00B63C34">
        <w:rPr>
          <w:rFonts w:ascii="Times New Roman" w:hAnsi="Times New Roman" w:cs="Times New Roman"/>
          <w:sz w:val="24"/>
          <w:szCs w:val="24"/>
        </w:rPr>
        <w:t xml:space="preserve"> </w:t>
      </w:r>
      <w:proofErr w:type="gramStart"/>
      <w:r w:rsidR="0013503E" w:rsidRPr="0067533A">
        <w:rPr>
          <w:rFonts w:ascii="Times New Roman" w:hAnsi="Times New Roman" w:cs="Times New Roman"/>
          <w:sz w:val="24"/>
          <w:szCs w:val="24"/>
        </w:rPr>
        <w:t>о</w:t>
      </w:r>
      <w:r w:rsidR="00933E42" w:rsidRPr="0067533A">
        <w:rPr>
          <w:rFonts w:ascii="Times New Roman" w:hAnsi="Times New Roman" w:cs="Times New Roman"/>
          <w:sz w:val="24"/>
          <w:szCs w:val="24"/>
        </w:rPr>
        <w:t>вог</w:t>
      </w:r>
      <w:proofErr w:type="gramEnd"/>
      <w:r w:rsidR="00933E42" w:rsidRPr="0067533A">
        <w:rPr>
          <w:rFonts w:ascii="Times New Roman" w:hAnsi="Times New Roman" w:cs="Times New Roman"/>
          <w:sz w:val="24"/>
          <w:szCs w:val="24"/>
        </w:rPr>
        <w:t xml:space="preserve"> </w:t>
      </w:r>
      <w:r w:rsidR="00B63C34">
        <w:rPr>
          <w:rFonts w:ascii="Times New Roman" w:hAnsi="Times New Roman" w:cs="Times New Roman"/>
          <w:sz w:val="24"/>
          <w:szCs w:val="24"/>
        </w:rPr>
        <w:t>закона донеће се у року од шест</w:t>
      </w:r>
      <w:r w:rsidR="000D70BB" w:rsidRPr="0067533A">
        <w:rPr>
          <w:rFonts w:ascii="Times New Roman" w:hAnsi="Times New Roman" w:cs="Times New Roman"/>
          <w:sz w:val="24"/>
          <w:szCs w:val="24"/>
        </w:rPr>
        <w:t xml:space="preserve"> месеци од дана ступања на снагу овог закона. </w:t>
      </w:r>
    </w:p>
    <w:p w:rsidR="00165E6E" w:rsidRPr="0067533A" w:rsidRDefault="00165E6E" w:rsidP="00D86091">
      <w:pPr>
        <w:spacing w:after="0" w:line="240" w:lineRule="auto"/>
        <w:jc w:val="both"/>
        <w:rPr>
          <w:rFonts w:ascii="Times New Roman" w:hAnsi="Times New Roman" w:cs="Times New Roman"/>
          <w:sz w:val="24"/>
          <w:szCs w:val="24"/>
        </w:rPr>
      </w:pPr>
    </w:p>
    <w:p w:rsidR="009E0446" w:rsidRPr="0067533A" w:rsidRDefault="00165E6E" w:rsidP="009E0446">
      <w:pPr>
        <w:spacing w:after="0" w:line="240" w:lineRule="auto"/>
        <w:jc w:val="center"/>
        <w:rPr>
          <w:rFonts w:ascii="Times New Roman" w:hAnsi="Times New Roman" w:cs="Times New Roman"/>
          <w:sz w:val="24"/>
          <w:szCs w:val="24"/>
        </w:rPr>
      </w:pPr>
      <w:r w:rsidRPr="0067533A">
        <w:rPr>
          <w:rFonts w:ascii="Times New Roman" w:hAnsi="Times New Roman" w:cs="Times New Roman"/>
          <w:i/>
          <w:sz w:val="24"/>
          <w:szCs w:val="24"/>
        </w:rPr>
        <w:t>Обавеза усклађивања коефицијената у прописима којима се уређује висина плате са овим законом</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spacing w:after="0" w:line="240" w:lineRule="auto"/>
        <w:jc w:val="both"/>
        <w:rPr>
          <w:rFonts w:ascii="Times New Roman" w:hAnsi="Times New Roman" w:cs="Times New Roman"/>
          <w:sz w:val="24"/>
          <w:szCs w:val="24"/>
        </w:rPr>
      </w:pPr>
    </w:p>
    <w:p w:rsidR="00165E6E" w:rsidRPr="0067533A" w:rsidRDefault="00165E6E" w:rsidP="00E36088">
      <w:pPr>
        <w:autoSpaceDE w:val="0"/>
        <w:autoSpaceDN w:val="0"/>
        <w:adjustRightInd w:val="0"/>
        <w:spacing w:after="0" w:line="240" w:lineRule="auto"/>
        <w:ind w:firstLine="720"/>
        <w:jc w:val="both"/>
        <w:rPr>
          <w:rFonts w:ascii="Times New Roman" w:hAnsi="Times New Roman" w:cs="Times New Roman"/>
          <w:sz w:val="24"/>
          <w:szCs w:val="24"/>
        </w:rPr>
      </w:pPr>
      <w:r w:rsidRPr="0067533A">
        <w:rPr>
          <w:rFonts w:ascii="Times New Roman" w:hAnsi="Times New Roman" w:cs="Times New Roman"/>
          <w:sz w:val="24"/>
          <w:szCs w:val="24"/>
        </w:rPr>
        <w:t xml:space="preserve">У циљу постизања упоредивости плата у јавном сектору, висина коефицијената за обрачун и исплату плата за запослене којима у складу </w:t>
      </w:r>
      <w:proofErr w:type="gramStart"/>
      <w:r w:rsidRPr="0067533A">
        <w:rPr>
          <w:rFonts w:ascii="Times New Roman" w:hAnsi="Times New Roman" w:cs="Times New Roman"/>
          <w:sz w:val="24"/>
          <w:szCs w:val="24"/>
        </w:rPr>
        <w:t>са  прописима</w:t>
      </w:r>
      <w:proofErr w:type="gramEnd"/>
      <w:r w:rsidRPr="0067533A">
        <w:rPr>
          <w:rFonts w:ascii="Times New Roman" w:hAnsi="Times New Roman" w:cs="Times New Roman"/>
          <w:sz w:val="24"/>
          <w:szCs w:val="24"/>
        </w:rPr>
        <w:t xml:space="preserve"> који </w:t>
      </w:r>
      <w:r w:rsidR="00396B0E" w:rsidRPr="0067533A">
        <w:rPr>
          <w:rFonts w:ascii="Times New Roman" w:hAnsi="Times New Roman" w:cs="Times New Roman"/>
          <w:sz w:val="24"/>
          <w:szCs w:val="24"/>
        </w:rPr>
        <w:t xml:space="preserve">важе </w:t>
      </w:r>
      <w:r w:rsidRPr="0067533A">
        <w:rPr>
          <w:rFonts w:ascii="Times New Roman" w:hAnsi="Times New Roman" w:cs="Times New Roman"/>
          <w:sz w:val="24"/>
          <w:szCs w:val="24"/>
        </w:rPr>
        <w:t xml:space="preserve">на </w:t>
      </w:r>
      <w:r w:rsidRPr="0067533A">
        <w:rPr>
          <w:rFonts w:ascii="Times New Roman" w:hAnsi="Times New Roman" w:cs="Times New Roman"/>
          <w:sz w:val="24"/>
          <w:szCs w:val="24"/>
        </w:rPr>
        <w:lastRenderedPageBreak/>
        <w:t xml:space="preserve">дан ступања на снагу овог закона основицу утврђује Влада, измениће се у року од 90 дана од </w:t>
      </w:r>
      <w:r w:rsidR="00396B0E" w:rsidRPr="0067533A">
        <w:rPr>
          <w:rFonts w:ascii="Times New Roman" w:hAnsi="Times New Roman" w:cs="Times New Roman"/>
          <w:sz w:val="24"/>
          <w:szCs w:val="24"/>
        </w:rPr>
        <w:t>дана ступања на снагу</w:t>
      </w:r>
      <w:r w:rsidRPr="0067533A">
        <w:rPr>
          <w:rFonts w:ascii="Times New Roman" w:hAnsi="Times New Roman" w:cs="Times New Roman"/>
          <w:sz w:val="24"/>
          <w:szCs w:val="24"/>
        </w:rPr>
        <w:t xml:space="preserve"> овог закона применом основице за обрачун и исплату плате за државне службенике и намештенике утврђене прописом о буџету за 2016. </w:t>
      </w:r>
      <w:proofErr w:type="gramStart"/>
      <w:r w:rsidRPr="0067533A">
        <w:rPr>
          <w:rFonts w:ascii="Times New Roman" w:hAnsi="Times New Roman" w:cs="Times New Roman"/>
          <w:sz w:val="24"/>
          <w:szCs w:val="24"/>
        </w:rPr>
        <w:t>годину</w:t>
      </w:r>
      <w:proofErr w:type="gramEnd"/>
      <w:r w:rsidRPr="0067533A">
        <w:rPr>
          <w:rFonts w:ascii="Times New Roman" w:hAnsi="Times New Roman" w:cs="Times New Roman"/>
          <w:sz w:val="24"/>
          <w:szCs w:val="24"/>
        </w:rPr>
        <w:t>.</w:t>
      </w:r>
    </w:p>
    <w:p w:rsidR="00165E6E" w:rsidRPr="0067533A" w:rsidRDefault="00165E6E" w:rsidP="000E0EED">
      <w:pPr>
        <w:spacing w:after="0" w:line="240" w:lineRule="auto"/>
        <w:ind w:firstLine="720"/>
        <w:jc w:val="both"/>
        <w:rPr>
          <w:rFonts w:ascii="Times New Roman" w:hAnsi="Times New Roman" w:cs="Times New Roman"/>
          <w:sz w:val="24"/>
          <w:szCs w:val="24"/>
        </w:rPr>
      </w:pPr>
      <w:proofErr w:type="gramStart"/>
      <w:r w:rsidRPr="0067533A">
        <w:rPr>
          <w:rFonts w:ascii="Times New Roman" w:hAnsi="Times New Roman" w:cs="Times New Roman"/>
          <w:sz w:val="24"/>
          <w:szCs w:val="24"/>
        </w:rPr>
        <w:t xml:space="preserve">Измена </w:t>
      </w:r>
      <w:r w:rsidR="00EF1366" w:rsidRPr="0067533A">
        <w:rPr>
          <w:rFonts w:ascii="Times New Roman" w:hAnsi="Times New Roman" w:cs="Times New Roman"/>
          <w:sz w:val="24"/>
          <w:szCs w:val="24"/>
        </w:rPr>
        <w:t xml:space="preserve">висине </w:t>
      </w:r>
      <w:r w:rsidRPr="0067533A">
        <w:rPr>
          <w:rFonts w:ascii="Times New Roman" w:hAnsi="Times New Roman" w:cs="Times New Roman"/>
          <w:sz w:val="24"/>
          <w:szCs w:val="24"/>
        </w:rPr>
        <w:t>коефицијента из става 1.</w:t>
      </w:r>
      <w:proofErr w:type="gramEnd"/>
      <w:r w:rsidRPr="0067533A">
        <w:rPr>
          <w:rFonts w:ascii="Times New Roman" w:hAnsi="Times New Roman" w:cs="Times New Roman"/>
          <w:sz w:val="24"/>
          <w:szCs w:val="24"/>
        </w:rPr>
        <w:t xml:space="preserve"> </w:t>
      </w:r>
      <w:proofErr w:type="gramStart"/>
      <w:r w:rsidRPr="0067533A">
        <w:rPr>
          <w:rFonts w:ascii="Times New Roman" w:hAnsi="Times New Roman" w:cs="Times New Roman"/>
          <w:sz w:val="24"/>
          <w:szCs w:val="24"/>
        </w:rPr>
        <w:t>овог</w:t>
      </w:r>
      <w:proofErr w:type="gramEnd"/>
      <w:r w:rsidRPr="0067533A">
        <w:rPr>
          <w:rFonts w:ascii="Times New Roman" w:hAnsi="Times New Roman" w:cs="Times New Roman"/>
          <w:sz w:val="24"/>
          <w:szCs w:val="24"/>
        </w:rPr>
        <w:t xml:space="preserve"> члана извршиће се тако да износ основне плате запосленог након измене висине коефицијента одговора износу основне плате на коју је запослени имао право до измене коефицијента.</w:t>
      </w:r>
    </w:p>
    <w:p w:rsidR="00165E6E" w:rsidRPr="0067533A" w:rsidRDefault="00165E6E" w:rsidP="00B77074">
      <w:pPr>
        <w:spacing w:after="0" w:line="240" w:lineRule="auto"/>
        <w:jc w:val="both"/>
        <w:rPr>
          <w:rFonts w:ascii="Times New Roman" w:hAnsi="Times New Roman" w:cs="Times New Roman"/>
          <w:sz w:val="24"/>
          <w:szCs w:val="24"/>
        </w:rPr>
      </w:pPr>
      <w:r w:rsidRPr="0067533A">
        <w:rPr>
          <w:rFonts w:ascii="Times New Roman" w:hAnsi="Times New Roman" w:cs="Times New Roman"/>
          <w:sz w:val="24"/>
          <w:szCs w:val="24"/>
        </w:rPr>
        <w:tab/>
      </w:r>
      <w:proofErr w:type="gramStart"/>
      <w:r w:rsidRPr="0067533A">
        <w:rPr>
          <w:rFonts w:ascii="Times New Roman" w:hAnsi="Times New Roman" w:cs="Times New Roman"/>
          <w:sz w:val="24"/>
          <w:szCs w:val="24"/>
        </w:rPr>
        <w:t xml:space="preserve">До </w:t>
      </w:r>
      <w:r w:rsidR="00EB494D" w:rsidRPr="0067533A">
        <w:rPr>
          <w:rFonts w:ascii="Times New Roman" w:hAnsi="Times New Roman" w:cs="Times New Roman"/>
          <w:sz w:val="24"/>
          <w:szCs w:val="24"/>
        </w:rPr>
        <w:t xml:space="preserve">ступања на снагу </w:t>
      </w:r>
      <w:r w:rsidRPr="0067533A">
        <w:rPr>
          <w:rFonts w:ascii="Times New Roman" w:hAnsi="Times New Roman" w:cs="Times New Roman"/>
          <w:sz w:val="24"/>
          <w:szCs w:val="24"/>
        </w:rPr>
        <w:t>прописа из става 1.</w:t>
      </w:r>
      <w:proofErr w:type="gramEnd"/>
      <w:r w:rsidRPr="0067533A">
        <w:rPr>
          <w:rFonts w:ascii="Times New Roman" w:hAnsi="Times New Roman" w:cs="Times New Roman"/>
          <w:sz w:val="24"/>
          <w:szCs w:val="24"/>
        </w:rPr>
        <w:t xml:space="preserve"> </w:t>
      </w:r>
      <w:proofErr w:type="gramStart"/>
      <w:r w:rsidRPr="0067533A">
        <w:rPr>
          <w:rFonts w:ascii="Times New Roman" w:hAnsi="Times New Roman" w:cs="Times New Roman"/>
          <w:sz w:val="24"/>
          <w:szCs w:val="24"/>
        </w:rPr>
        <w:t>овог</w:t>
      </w:r>
      <w:proofErr w:type="gramEnd"/>
      <w:r w:rsidRPr="0067533A">
        <w:rPr>
          <w:rFonts w:ascii="Times New Roman" w:hAnsi="Times New Roman" w:cs="Times New Roman"/>
          <w:sz w:val="24"/>
          <w:szCs w:val="24"/>
        </w:rPr>
        <w:t xml:space="preserve"> члана на обрачун и исплату плата запослених примењују се прописи који </w:t>
      </w:r>
      <w:r w:rsidR="00396B0E" w:rsidRPr="0067533A">
        <w:rPr>
          <w:rFonts w:ascii="Times New Roman" w:hAnsi="Times New Roman" w:cs="Times New Roman"/>
          <w:sz w:val="24"/>
          <w:szCs w:val="24"/>
        </w:rPr>
        <w:t>важе</w:t>
      </w:r>
      <w:r w:rsidRPr="0067533A">
        <w:rPr>
          <w:rFonts w:ascii="Times New Roman" w:hAnsi="Times New Roman" w:cs="Times New Roman"/>
          <w:sz w:val="24"/>
          <w:szCs w:val="24"/>
        </w:rPr>
        <w:t xml:space="preserve"> </w:t>
      </w:r>
      <w:r w:rsidR="00396B0E" w:rsidRPr="0067533A">
        <w:rPr>
          <w:rFonts w:ascii="Times New Roman" w:hAnsi="Times New Roman" w:cs="Times New Roman"/>
          <w:sz w:val="24"/>
          <w:szCs w:val="24"/>
        </w:rPr>
        <w:t xml:space="preserve">на </w:t>
      </w:r>
      <w:r w:rsidRPr="0067533A">
        <w:rPr>
          <w:rFonts w:ascii="Times New Roman" w:hAnsi="Times New Roman" w:cs="Times New Roman"/>
          <w:sz w:val="24"/>
          <w:szCs w:val="24"/>
        </w:rPr>
        <w:t>дан ступања на снагу овог закона.</w:t>
      </w:r>
    </w:p>
    <w:p w:rsidR="00165E6E" w:rsidRPr="0067533A" w:rsidRDefault="00165E6E" w:rsidP="00B77074">
      <w:pPr>
        <w:spacing w:after="0" w:line="240" w:lineRule="auto"/>
        <w:ind w:firstLine="720"/>
        <w:jc w:val="both"/>
        <w:rPr>
          <w:rFonts w:ascii="Times New Roman" w:hAnsi="Times New Roman" w:cs="Times New Roman"/>
          <w:sz w:val="24"/>
          <w:szCs w:val="24"/>
        </w:rPr>
      </w:pPr>
      <w:proofErr w:type="gramStart"/>
      <w:r w:rsidRPr="0067533A">
        <w:rPr>
          <w:rFonts w:ascii="Times New Roman" w:hAnsi="Times New Roman" w:cs="Times New Roman"/>
          <w:sz w:val="24"/>
          <w:szCs w:val="24"/>
        </w:rPr>
        <w:t>Даном ступања на снагу прописа из става 1.</w:t>
      </w:r>
      <w:proofErr w:type="gramEnd"/>
      <w:r w:rsidRPr="0067533A">
        <w:rPr>
          <w:rFonts w:ascii="Times New Roman" w:hAnsi="Times New Roman" w:cs="Times New Roman"/>
          <w:sz w:val="24"/>
          <w:szCs w:val="24"/>
        </w:rPr>
        <w:t xml:space="preserve"> </w:t>
      </w:r>
      <w:proofErr w:type="gramStart"/>
      <w:r w:rsidRPr="0067533A">
        <w:rPr>
          <w:rFonts w:ascii="Times New Roman" w:hAnsi="Times New Roman" w:cs="Times New Roman"/>
          <w:sz w:val="24"/>
          <w:szCs w:val="24"/>
        </w:rPr>
        <w:t>овог</w:t>
      </w:r>
      <w:proofErr w:type="gramEnd"/>
      <w:r w:rsidRPr="0067533A">
        <w:rPr>
          <w:rFonts w:ascii="Times New Roman" w:hAnsi="Times New Roman" w:cs="Times New Roman"/>
          <w:sz w:val="24"/>
          <w:szCs w:val="24"/>
        </w:rPr>
        <w:t xml:space="preserve"> члана престаје да се примењује основица за обрачун и исплату плате која је утврђена актом Владе.</w:t>
      </w:r>
    </w:p>
    <w:p w:rsidR="00165E6E" w:rsidRPr="0067533A" w:rsidRDefault="00165E6E" w:rsidP="00AE78DA">
      <w:pPr>
        <w:spacing w:after="0" w:line="240" w:lineRule="auto"/>
        <w:ind w:firstLine="720"/>
        <w:jc w:val="both"/>
        <w:rPr>
          <w:rFonts w:ascii="Times New Roman" w:hAnsi="Times New Roman" w:cs="Times New Roman"/>
          <w:sz w:val="24"/>
          <w:szCs w:val="24"/>
        </w:rPr>
      </w:pPr>
      <w:proofErr w:type="gramStart"/>
      <w:r w:rsidRPr="0067533A">
        <w:rPr>
          <w:rFonts w:ascii="Times New Roman" w:hAnsi="Times New Roman" w:cs="Times New Roman"/>
          <w:sz w:val="24"/>
          <w:szCs w:val="24"/>
        </w:rPr>
        <w:t>Изузетно од става 1.</w:t>
      </w:r>
      <w:proofErr w:type="gramEnd"/>
      <w:r w:rsidRPr="0067533A">
        <w:rPr>
          <w:rFonts w:ascii="Times New Roman" w:hAnsi="Times New Roman" w:cs="Times New Roman"/>
          <w:sz w:val="24"/>
          <w:szCs w:val="24"/>
        </w:rPr>
        <w:t xml:space="preserve"> овог члана, </w:t>
      </w:r>
      <w:r w:rsidR="007E7A51" w:rsidRPr="0067533A">
        <w:rPr>
          <w:rFonts w:ascii="Times New Roman" w:hAnsi="Times New Roman" w:cs="Times New Roman"/>
          <w:sz w:val="24"/>
          <w:szCs w:val="24"/>
        </w:rPr>
        <w:t>професионални припадници Војске Србије</w:t>
      </w:r>
      <w:r w:rsidR="00CB0936" w:rsidRPr="0067533A">
        <w:rPr>
          <w:rFonts w:ascii="Times New Roman" w:hAnsi="Times New Roman" w:cs="Times New Roman"/>
          <w:sz w:val="24"/>
          <w:szCs w:val="24"/>
        </w:rPr>
        <w:t xml:space="preserve"> који оставру</w:t>
      </w:r>
      <w:r w:rsidR="00285EC8" w:rsidRPr="0067533A">
        <w:rPr>
          <w:rFonts w:ascii="Times New Roman" w:hAnsi="Times New Roman" w:cs="Times New Roman"/>
          <w:sz w:val="24"/>
          <w:szCs w:val="24"/>
        </w:rPr>
        <w:t>ј</w:t>
      </w:r>
      <w:r w:rsidR="00CB0936" w:rsidRPr="0067533A">
        <w:rPr>
          <w:rFonts w:ascii="Times New Roman" w:hAnsi="Times New Roman" w:cs="Times New Roman"/>
          <w:sz w:val="24"/>
          <w:szCs w:val="24"/>
        </w:rPr>
        <w:t>у право на плату у складу са посебним законом</w:t>
      </w:r>
      <w:r w:rsidR="007E7A51" w:rsidRPr="0067533A">
        <w:rPr>
          <w:rFonts w:ascii="Times New Roman" w:hAnsi="Times New Roman" w:cs="Times New Roman"/>
          <w:sz w:val="24"/>
          <w:szCs w:val="24"/>
        </w:rPr>
        <w:t xml:space="preserve">, као и </w:t>
      </w:r>
      <w:r w:rsidRPr="0067533A">
        <w:rPr>
          <w:rFonts w:ascii="Times New Roman" w:hAnsi="Times New Roman" w:cs="Times New Roman"/>
          <w:sz w:val="24"/>
          <w:szCs w:val="24"/>
        </w:rPr>
        <w:t>запослени који на дан ступања на снагу овог закона остварују право на плату, односно зараду у складу са актима донетим на основу општих прописа о раду,</w:t>
      </w:r>
      <w:r w:rsidR="007E7A51" w:rsidRPr="0067533A">
        <w:rPr>
          <w:rFonts w:ascii="Times New Roman" w:hAnsi="Times New Roman" w:cs="Times New Roman"/>
          <w:sz w:val="24"/>
          <w:szCs w:val="24"/>
        </w:rPr>
        <w:t xml:space="preserve"> </w:t>
      </w:r>
      <w:r w:rsidRPr="0067533A">
        <w:rPr>
          <w:rFonts w:ascii="Times New Roman" w:hAnsi="Times New Roman" w:cs="Times New Roman"/>
          <w:sz w:val="24"/>
          <w:szCs w:val="24"/>
        </w:rPr>
        <w:t>настављају да примењују наведене акте до доношења закона којима се уређује висина њихове плате у складу са одредбама овог закона.</w:t>
      </w:r>
    </w:p>
    <w:p w:rsidR="00165E6E" w:rsidRPr="0067533A" w:rsidRDefault="00165E6E" w:rsidP="00B77074">
      <w:pPr>
        <w:pStyle w:val="auto-style2"/>
        <w:spacing w:before="0" w:beforeAutospacing="0" w:after="0" w:afterAutospacing="0"/>
        <w:jc w:val="center"/>
        <w:rPr>
          <w:rFonts w:ascii="Times New Roman" w:hAnsi="Times New Roman" w:cs="Times New Roman"/>
        </w:rPr>
      </w:pPr>
    </w:p>
    <w:p w:rsidR="00165E6E" w:rsidRPr="0067533A" w:rsidRDefault="00165E6E" w:rsidP="00B77074">
      <w:pPr>
        <w:pStyle w:val="auto-style2"/>
        <w:spacing w:before="0" w:beforeAutospacing="0" w:after="0" w:afterAutospacing="0"/>
        <w:jc w:val="center"/>
        <w:rPr>
          <w:rFonts w:ascii="Times New Roman" w:hAnsi="Times New Roman" w:cs="Times New Roman"/>
          <w:i/>
        </w:rPr>
      </w:pPr>
      <w:r w:rsidRPr="0067533A">
        <w:rPr>
          <w:rFonts w:ascii="Times New Roman" w:hAnsi="Times New Roman" w:cs="Times New Roman"/>
          <w:i/>
        </w:rPr>
        <w:t xml:space="preserve">Усаглашавање посебних закона </w:t>
      </w:r>
    </w:p>
    <w:p w:rsidR="00165E6E" w:rsidRPr="0067533A" w:rsidRDefault="00165E6E" w:rsidP="00B77074">
      <w:pPr>
        <w:pStyle w:val="auto-style2"/>
        <w:spacing w:before="0" w:beforeAutospacing="0" w:after="0" w:afterAutospacing="0"/>
        <w:jc w:val="center"/>
        <w:rPr>
          <w:rFonts w:ascii="Times New Roman" w:hAnsi="Times New Roman" w:cs="Times New Roman"/>
        </w:rPr>
      </w:pPr>
      <w:r w:rsidRPr="0067533A">
        <w:rPr>
          <w:rFonts w:ascii="Times New Roman" w:hAnsi="Times New Roman" w:cs="Times New Roman"/>
        </w:rPr>
        <w:t xml:space="preserve">Члан </w:t>
      </w:r>
      <w:r w:rsidR="002E5988" w:rsidRPr="0067533A">
        <w:rPr>
          <w:rFonts w:ascii="Times New Roman" w:hAnsi="Times New Roman" w:cs="Times New Roman"/>
        </w:rPr>
        <w:fldChar w:fldCharType="begin"/>
      </w:r>
      <w:r w:rsidRPr="0067533A">
        <w:rPr>
          <w:rFonts w:ascii="Times New Roman" w:hAnsi="Times New Roman" w:cs="Times New Roman"/>
        </w:rPr>
        <w:instrText xml:space="preserve"> AUTONUM </w:instrText>
      </w:r>
      <w:r w:rsidR="002E5988" w:rsidRPr="0067533A">
        <w:rPr>
          <w:rFonts w:ascii="Times New Roman" w:hAnsi="Times New Roman" w:cs="Times New Roman"/>
        </w:rPr>
        <w:fldChar w:fldCharType="end"/>
      </w:r>
    </w:p>
    <w:p w:rsidR="00165E6E" w:rsidRPr="0067533A" w:rsidRDefault="00165E6E" w:rsidP="00B77074">
      <w:pPr>
        <w:pStyle w:val="auto-style2"/>
        <w:spacing w:before="0" w:beforeAutospacing="0" w:after="0" w:afterAutospacing="0"/>
        <w:jc w:val="center"/>
        <w:rPr>
          <w:rFonts w:ascii="Times New Roman" w:hAnsi="Times New Roman" w:cs="Times New Roman"/>
        </w:rPr>
      </w:pPr>
    </w:p>
    <w:p w:rsidR="0087219F" w:rsidRPr="0067533A" w:rsidRDefault="0087219F" w:rsidP="0087219F">
      <w:pPr>
        <w:spacing w:after="0" w:line="240" w:lineRule="auto"/>
        <w:ind w:firstLine="720"/>
        <w:jc w:val="both"/>
        <w:rPr>
          <w:rFonts w:ascii="Times New Roman" w:hAnsi="Times New Roman" w:cs="Times New Roman"/>
          <w:sz w:val="24"/>
          <w:szCs w:val="24"/>
        </w:rPr>
      </w:pPr>
      <w:proofErr w:type="gramStart"/>
      <w:r w:rsidRPr="0067533A">
        <w:rPr>
          <w:rFonts w:ascii="Times New Roman" w:hAnsi="Times New Roman" w:cs="Times New Roman"/>
          <w:sz w:val="24"/>
          <w:szCs w:val="24"/>
        </w:rPr>
        <w:t>До 1.</w:t>
      </w:r>
      <w:proofErr w:type="gramEnd"/>
      <w:r w:rsidRPr="0067533A">
        <w:rPr>
          <w:rFonts w:ascii="Times New Roman" w:hAnsi="Times New Roman" w:cs="Times New Roman"/>
          <w:sz w:val="24"/>
          <w:szCs w:val="24"/>
        </w:rPr>
        <w:t xml:space="preserve"> </w:t>
      </w:r>
      <w:proofErr w:type="gramStart"/>
      <w:r w:rsidRPr="0067533A">
        <w:rPr>
          <w:rFonts w:ascii="Times New Roman" w:hAnsi="Times New Roman" w:cs="Times New Roman"/>
          <w:sz w:val="24"/>
          <w:szCs w:val="24"/>
        </w:rPr>
        <w:t>јануара</w:t>
      </w:r>
      <w:proofErr w:type="gramEnd"/>
      <w:r w:rsidRPr="0067533A">
        <w:rPr>
          <w:rFonts w:ascii="Times New Roman" w:hAnsi="Times New Roman" w:cs="Times New Roman"/>
          <w:sz w:val="24"/>
          <w:szCs w:val="24"/>
        </w:rPr>
        <w:t xml:space="preserve"> 2017. године донеће се, у складу са одредбама овог закона, закони којима се уређују радноправни статус, плате и друга примања запослених у јавним службама, органима аутономне покрајине и јединице локалне самоуправе, јавним агенцијама и другим органима и организацијама које је основала Република Србија, аутономна покрајина или јединица локалне самоуправе.</w:t>
      </w:r>
    </w:p>
    <w:p w:rsidR="0087219F" w:rsidRPr="0067533A" w:rsidRDefault="0087219F" w:rsidP="0087219F">
      <w:pPr>
        <w:spacing w:after="0" w:line="240" w:lineRule="auto"/>
        <w:ind w:firstLine="720"/>
        <w:jc w:val="both"/>
        <w:rPr>
          <w:rFonts w:ascii="Times New Roman" w:hAnsi="Times New Roman" w:cs="Times New Roman"/>
          <w:sz w:val="24"/>
          <w:szCs w:val="24"/>
        </w:rPr>
      </w:pPr>
      <w:proofErr w:type="gramStart"/>
      <w:r w:rsidRPr="0067533A">
        <w:rPr>
          <w:rFonts w:ascii="Times New Roman" w:hAnsi="Times New Roman" w:cs="Times New Roman"/>
          <w:sz w:val="24"/>
          <w:szCs w:val="24"/>
        </w:rPr>
        <w:t>До 1.</w:t>
      </w:r>
      <w:proofErr w:type="gramEnd"/>
      <w:r w:rsidRPr="0067533A">
        <w:rPr>
          <w:rFonts w:ascii="Times New Roman" w:hAnsi="Times New Roman" w:cs="Times New Roman"/>
          <w:sz w:val="24"/>
          <w:szCs w:val="24"/>
        </w:rPr>
        <w:t xml:space="preserve"> </w:t>
      </w:r>
      <w:proofErr w:type="gramStart"/>
      <w:r w:rsidRPr="0067533A">
        <w:rPr>
          <w:rFonts w:ascii="Times New Roman" w:hAnsi="Times New Roman" w:cs="Times New Roman"/>
          <w:sz w:val="24"/>
          <w:szCs w:val="24"/>
        </w:rPr>
        <w:t>јануара</w:t>
      </w:r>
      <w:proofErr w:type="gramEnd"/>
      <w:r w:rsidRPr="0067533A">
        <w:rPr>
          <w:rFonts w:ascii="Times New Roman" w:hAnsi="Times New Roman" w:cs="Times New Roman"/>
          <w:sz w:val="24"/>
          <w:szCs w:val="24"/>
        </w:rPr>
        <w:t xml:space="preserve"> 2017. </w:t>
      </w:r>
      <w:proofErr w:type="gramStart"/>
      <w:r w:rsidRPr="0067533A">
        <w:rPr>
          <w:rFonts w:ascii="Times New Roman" w:hAnsi="Times New Roman" w:cs="Times New Roman"/>
          <w:sz w:val="24"/>
          <w:szCs w:val="24"/>
        </w:rPr>
        <w:t>године</w:t>
      </w:r>
      <w:proofErr w:type="gramEnd"/>
      <w:r w:rsidRPr="0067533A">
        <w:rPr>
          <w:rFonts w:ascii="Times New Roman" w:hAnsi="Times New Roman" w:cs="Times New Roman"/>
          <w:sz w:val="24"/>
          <w:szCs w:val="24"/>
        </w:rPr>
        <w:t xml:space="preserve"> са одредбама овог закона ускладиће се закони којима се уређују плате и друга примања запослених у државним органима, а до 1. </w:t>
      </w:r>
      <w:proofErr w:type="gramStart"/>
      <w:r w:rsidRPr="0067533A">
        <w:rPr>
          <w:rFonts w:ascii="Times New Roman" w:hAnsi="Times New Roman" w:cs="Times New Roman"/>
          <w:sz w:val="24"/>
          <w:szCs w:val="24"/>
        </w:rPr>
        <w:t>јануара</w:t>
      </w:r>
      <w:proofErr w:type="gramEnd"/>
      <w:r w:rsidRPr="0067533A">
        <w:rPr>
          <w:rFonts w:ascii="Times New Roman" w:hAnsi="Times New Roman" w:cs="Times New Roman"/>
          <w:sz w:val="24"/>
          <w:szCs w:val="24"/>
        </w:rPr>
        <w:t xml:space="preserve"> 2018. </w:t>
      </w:r>
      <w:proofErr w:type="gramStart"/>
      <w:r w:rsidRPr="0067533A">
        <w:rPr>
          <w:rFonts w:ascii="Times New Roman" w:hAnsi="Times New Roman" w:cs="Times New Roman"/>
          <w:sz w:val="24"/>
          <w:szCs w:val="24"/>
        </w:rPr>
        <w:t>године</w:t>
      </w:r>
      <w:proofErr w:type="gramEnd"/>
      <w:r w:rsidRPr="0067533A">
        <w:rPr>
          <w:rFonts w:ascii="Times New Roman" w:hAnsi="Times New Roman" w:cs="Times New Roman"/>
          <w:sz w:val="24"/>
          <w:szCs w:val="24"/>
        </w:rPr>
        <w:t>, закони којима се уређују плате и друга примања полицијских службеника, професионалних припадника Војске Србије и запослених у органима у чијем су делокругу безбедоносни и обавештајни послови.</w:t>
      </w:r>
    </w:p>
    <w:p w:rsidR="0087219F" w:rsidRPr="0067533A" w:rsidRDefault="0087219F" w:rsidP="0087219F">
      <w:pPr>
        <w:spacing w:after="0" w:line="240" w:lineRule="auto"/>
        <w:ind w:firstLine="720"/>
        <w:jc w:val="both"/>
        <w:rPr>
          <w:rFonts w:ascii="Times New Roman" w:hAnsi="Times New Roman" w:cs="Times New Roman"/>
          <w:sz w:val="24"/>
          <w:szCs w:val="24"/>
        </w:rPr>
      </w:pPr>
      <w:proofErr w:type="gramStart"/>
      <w:r w:rsidRPr="0067533A">
        <w:rPr>
          <w:rFonts w:ascii="Times New Roman" w:hAnsi="Times New Roman" w:cs="Times New Roman"/>
          <w:sz w:val="24"/>
          <w:szCs w:val="24"/>
        </w:rPr>
        <w:t>Применом овог и посебних закона, средства за остваривање права запослених из члана 2.</w:t>
      </w:r>
      <w:proofErr w:type="gramEnd"/>
      <w:r w:rsidRPr="0067533A">
        <w:rPr>
          <w:rFonts w:ascii="Times New Roman" w:hAnsi="Times New Roman" w:cs="Times New Roman"/>
          <w:sz w:val="24"/>
          <w:szCs w:val="24"/>
        </w:rPr>
        <w:t xml:space="preserve"> </w:t>
      </w:r>
      <w:proofErr w:type="gramStart"/>
      <w:r w:rsidRPr="0067533A">
        <w:rPr>
          <w:rFonts w:ascii="Times New Roman" w:hAnsi="Times New Roman" w:cs="Times New Roman"/>
          <w:sz w:val="24"/>
          <w:szCs w:val="24"/>
        </w:rPr>
        <w:t>овог</w:t>
      </w:r>
      <w:proofErr w:type="gramEnd"/>
      <w:r w:rsidRPr="0067533A">
        <w:rPr>
          <w:rFonts w:ascii="Times New Roman" w:hAnsi="Times New Roman" w:cs="Times New Roman"/>
          <w:sz w:val="24"/>
          <w:szCs w:val="24"/>
        </w:rPr>
        <w:t xml:space="preserve"> закона обезбеђују се у складу са буџетским и фискалним ограничењима.</w:t>
      </w:r>
    </w:p>
    <w:p w:rsidR="0087219F" w:rsidRPr="0067533A" w:rsidRDefault="0087219F" w:rsidP="0087219F">
      <w:pPr>
        <w:spacing w:after="0" w:line="240" w:lineRule="auto"/>
        <w:ind w:firstLine="720"/>
        <w:jc w:val="both"/>
        <w:rPr>
          <w:rFonts w:ascii="Times New Roman" w:hAnsi="Times New Roman" w:cs="Times New Roman"/>
          <w:sz w:val="24"/>
          <w:szCs w:val="24"/>
        </w:rPr>
      </w:pPr>
      <w:proofErr w:type="gramStart"/>
      <w:r w:rsidRPr="0067533A">
        <w:rPr>
          <w:rFonts w:ascii="Times New Roman" w:hAnsi="Times New Roman" w:cs="Times New Roman"/>
          <w:sz w:val="24"/>
          <w:szCs w:val="24"/>
        </w:rPr>
        <w:t>Посебним законима из ст.</w:t>
      </w:r>
      <w:proofErr w:type="gramEnd"/>
      <w:r w:rsidRPr="0067533A">
        <w:rPr>
          <w:rFonts w:ascii="Times New Roman" w:hAnsi="Times New Roman" w:cs="Times New Roman"/>
          <w:sz w:val="24"/>
          <w:szCs w:val="24"/>
        </w:rPr>
        <w:t xml:space="preserve"> 1. </w:t>
      </w:r>
      <w:proofErr w:type="gramStart"/>
      <w:r w:rsidRPr="0067533A">
        <w:rPr>
          <w:rFonts w:ascii="Times New Roman" w:hAnsi="Times New Roman" w:cs="Times New Roman"/>
          <w:sz w:val="24"/>
          <w:szCs w:val="24"/>
        </w:rPr>
        <w:t>и</w:t>
      </w:r>
      <w:proofErr w:type="gramEnd"/>
      <w:r w:rsidRPr="0067533A">
        <w:rPr>
          <w:rFonts w:ascii="Times New Roman" w:hAnsi="Times New Roman" w:cs="Times New Roman"/>
          <w:sz w:val="24"/>
          <w:szCs w:val="24"/>
        </w:rPr>
        <w:t xml:space="preserve"> 2. овог члана одредиће се да запослени задржава  затечену плату на радном месту на које је био распоређен, односно чије послове обавља на дан почетка примене посебних закона, уз одређивање начина прилагођавања те плате, којим ће се обезбедити њено усаглашавање са платом коју би остварио применом одредаба овог и посебних закона, а који мора бити постепен и прилагођен буџетским ограничењима.     </w:t>
      </w:r>
    </w:p>
    <w:p w:rsidR="0087219F" w:rsidRPr="0067533A" w:rsidRDefault="0087219F" w:rsidP="0087219F">
      <w:pPr>
        <w:spacing w:after="0" w:line="240" w:lineRule="auto"/>
        <w:ind w:firstLine="720"/>
        <w:jc w:val="both"/>
        <w:rPr>
          <w:rFonts w:ascii="Times New Roman" w:hAnsi="Times New Roman" w:cs="Times New Roman"/>
          <w:sz w:val="24"/>
          <w:szCs w:val="24"/>
        </w:rPr>
      </w:pPr>
      <w:proofErr w:type="gramStart"/>
      <w:r w:rsidRPr="0067533A">
        <w:rPr>
          <w:rFonts w:ascii="Times New Roman" w:hAnsi="Times New Roman" w:cs="Times New Roman"/>
          <w:sz w:val="24"/>
          <w:szCs w:val="24"/>
        </w:rPr>
        <w:t>Затечена плата из става 4.</w:t>
      </w:r>
      <w:proofErr w:type="gramEnd"/>
      <w:r w:rsidRPr="0067533A">
        <w:rPr>
          <w:rFonts w:ascii="Times New Roman" w:hAnsi="Times New Roman" w:cs="Times New Roman"/>
          <w:sz w:val="24"/>
          <w:szCs w:val="24"/>
        </w:rPr>
        <w:t xml:space="preserve"> </w:t>
      </w:r>
      <w:proofErr w:type="gramStart"/>
      <w:r w:rsidRPr="0067533A">
        <w:rPr>
          <w:rFonts w:ascii="Times New Roman" w:hAnsi="Times New Roman" w:cs="Times New Roman"/>
          <w:sz w:val="24"/>
          <w:szCs w:val="24"/>
        </w:rPr>
        <w:t>овог</w:t>
      </w:r>
      <w:proofErr w:type="gramEnd"/>
      <w:r w:rsidRPr="0067533A">
        <w:rPr>
          <w:rFonts w:ascii="Times New Roman" w:hAnsi="Times New Roman" w:cs="Times New Roman"/>
          <w:sz w:val="24"/>
          <w:szCs w:val="24"/>
        </w:rPr>
        <w:t xml:space="preserve"> члана представља основну плату запосленог увећану за додатак на плату, односно увећање плате које је запослени имао на дан ступања на снагу посебног закона, а који није прописан одредбама овог закона или које постаје саставни  део коефицијента радног места у складу са овим и посебним законом.</w:t>
      </w:r>
    </w:p>
    <w:p w:rsidR="0087219F" w:rsidRPr="0067533A" w:rsidRDefault="0087219F" w:rsidP="0087219F">
      <w:pPr>
        <w:spacing w:after="0" w:line="240" w:lineRule="auto"/>
        <w:ind w:firstLine="720"/>
        <w:jc w:val="both"/>
        <w:rPr>
          <w:rFonts w:ascii="Times New Roman" w:hAnsi="Times New Roman" w:cs="Times New Roman"/>
          <w:sz w:val="24"/>
          <w:szCs w:val="24"/>
        </w:rPr>
      </w:pPr>
      <w:proofErr w:type="gramStart"/>
      <w:r w:rsidRPr="0067533A">
        <w:rPr>
          <w:rFonts w:ascii="Times New Roman" w:hAnsi="Times New Roman" w:cs="Times New Roman"/>
          <w:sz w:val="24"/>
          <w:szCs w:val="24"/>
        </w:rPr>
        <w:t>Право на плату и друга примања из радног односа запослени у органима, организацијама, службама и агенцијама остварују на основу прописа који су на снази до почетка примене посебних закона из ст.</w:t>
      </w:r>
      <w:proofErr w:type="gramEnd"/>
      <w:r w:rsidRPr="0067533A">
        <w:rPr>
          <w:rFonts w:ascii="Times New Roman" w:hAnsi="Times New Roman" w:cs="Times New Roman"/>
          <w:sz w:val="24"/>
          <w:szCs w:val="24"/>
        </w:rPr>
        <w:t xml:space="preserve"> 1. </w:t>
      </w:r>
      <w:proofErr w:type="gramStart"/>
      <w:r w:rsidRPr="0067533A">
        <w:rPr>
          <w:rFonts w:ascii="Times New Roman" w:hAnsi="Times New Roman" w:cs="Times New Roman"/>
          <w:sz w:val="24"/>
          <w:szCs w:val="24"/>
        </w:rPr>
        <w:t>и</w:t>
      </w:r>
      <w:proofErr w:type="gramEnd"/>
      <w:r w:rsidRPr="0067533A">
        <w:rPr>
          <w:rFonts w:ascii="Times New Roman" w:hAnsi="Times New Roman" w:cs="Times New Roman"/>
          <w:sz w:val="24"/>
          <w:szCs w:val="24"/>
        </w:rPr>
        <w:t xml:space="preserve"> 2. </w:t>
      </w:r>
      <w:proofErr w:type="gramStart"/>
      <w:r w:rsidRPr="0067533A">
        <w:rPr>
          <w:rFonts w:ascii="Times New Roman" w:hAnsi="Times New Roman" w:cs="Times New Roman"/>
          <w:sz w:val="24"/>
          <w:szCs w:val="24"/>
        </w:rPr>
        <w:t>овог</w:t>
      </w:r>
      <w:proofErr w:type="gramEnd"/>
      <w:r w:rsidRPr="0067533A">
        <w:rPr>
          <w:rFonts w:ascii="Times New Roman" w:hAnsi="Times New Roman" w:cs="Times New Roman"/>
          <w:sz w:val="24"/>
          <w:szCs w:val="24"/>
        </w:rPr>
        <w:t xml:space="preserve"> члана. </w:t>
      </w:r>
    </w:p>
    <w:p w:rsidR="00E245C5" w:rsidRPr="0067533A" w:rsidRDefault="00E245C5" w:rsidP="00E245C5">
      <w:pPr>
        <w:spacing w:after="0" w:line="240" w:lineRule="auto"/>
        <w:jc w:val="center"/>
        <w:rPr>
          <w:rFonts w:ascii="Times New Roman" w:hAnsi="Times New Roman" w:cs="Times New Roman"/>
          <w:sz w:val="24"/>
          <w:szCs w:val="24"/>
        </w:rPr>
      </w:pPr>
    </w:p>
    <w:p w:rsidR="003E61C9" w:rsidRPr="0067533A" w:rsidRDefault="003E61C9" w:rsidP="00E245C5">
      <w:pPr>
        <w:spacing w:after="0" w:line="240" w:lineRule="auto"/>
        <w:jc w:val="both"/>
        <w:rPr>
          <w:rFonts w:ascii="Times New Roman" w:hAnsi="Times New Roman" w:cs="Times New Roman"/>
          <w:sz w:val="24"/>
          <w:szCs w:val="24"/>
        </w:rPr>
      </w:pPr>
    </w:p>
    <w:p w:rsidR="00165E6E" w:rsidRPr="0067533A" w:rsidRDefault="00165E6E" w:rsidP="006020A2">
      <w:pPr>
        <w:spacing w:after="0" w:line="240" w:lineRule="auto"/>
        <w:jc w:val="center"/>
        <w:rPr>
          <w:rFonts w:ascii="Times New Roman" w:hAnsi="Times New Roman" w:cs="Times New Roman"/>
          <w:i/>
          <w:sz w:val="24"/>
          <w:szCs w:val="24"/>
        </w:rPr>
      </w:pPr>
      <w:r w:rsidRPr="0067533A">
        <w:rPr>
          <w:rFonts w:ascii="Times New Roman" w:hAnsi="Times New Roman" w:cs="Times New Roman"/>
          <w:i/>
          <w:sz w:val="24"/>
          <w:szCs w:val="24"/>
        </w:rPr>
        <w:lastRenderedPageBreak/>
        <w:t>Ступање на снагу закона</w:t>
      </w:r>
    </w:p>
    <w:p w:rsidR="00165E6E" w:rsidRPr="0067533A" w:rsidRDefault="00165E6E" w:rsidP="00B77074">
      <w:pPr>
        <w:keepNext/>
        <w:spacing w:after="0" w:line="240" w:lineRule="auto"/>
        <w:ind w:right="57"/>
        <w:jc w:val="center"/>
        <w:rPr>
          <w:rFonts w:ascii="Times New Roman" w:hAnsi="Times New Roman" w:cs="Times New Roman"/>
          <w:sz w:val="24"/>
          <w:szCs w:val="24"/>
        </w:rPr>
      </w:pPr>
      <w:r w:rsidRPr="0067533A">
        <w:rPr>
          <w:rFonts w:ascii="Times New Roman" w:hAnsi="Times New Roman" w:cs="Times New Roman"/>
          <w:sz w:val="24"/>
          <w:szCs w:val="24"/>
        </w:rPr>
        <w:t xml:space="preserve">Члан </w:t>
      </w:r>
      <w:r w:rsidR="002E5988" w:rsidRPr="0067533A">
        <w:rPr>
          <w:rFonts w:ascii="Times New Roman" w:hAnsi="Times New Roman" w:cs="Times New Roman"/>
          <w:sz w:val="24"/>
          <w:szCs w:val="24"/>
        </w:rPr>
        <w:fldChar w:fldCharType="begin"/>
      </w:r>
      <w:r w:rsidRPr="0067533A">
        <w:rPr>
          <w:rFonts w:ascii="Times New Roman" w:hAnsi="Times New Roman" w:cs="Times New Roman"/>
          <w:sz w:val="24"/>
          <w:szCs w:val="24"/>
        </w:rPr>
        <w:instrText xml:space="preserve"> AUTONUM </w:instrText>
      </w:r>
      <w:r w:rsidR="002E5988" w:rsidRPr="0067533A">
        <w:rPr>
          <w:rFonts w:ascii="Times New Roman" w:hAnsi="Times New Roman" w:cs="Times New Roman"/>
          <w:sz w:val="24"/>
          <w:szCs w:val="24"/>
        </w:rPr>
        <w:fldChar w:fldCharType="end"/>
      </w:r>
    </w:p>
    <w:p w:rsidR="00165E6E" w:rsidRPr="0067533A" w:rsidRDefault="00165E6E" w:rsidP="00B77074">
      <w:pPr>
        <w:keepNext/>
        <w:spacing w:after="0" w:line="240" w:lineRule="auto"/>
        <w:ind w:right="57"/>
        <w:jc w:val="center"/>
        <w:rPr>
          <w:rFonts w:ascii="Times New Roman" w:hAnsi="Times New Roman" w:cs="Times New Roman"/>
          <w:sz w:val="24"/>
          <w:szCs w:val="24"/>
        </w:rPr>
      </w:pPr>
    </w:p>
    <w:p w:rsidR="007E238C" w:rsidRPr="0067533A" w:rsidRDefault="00165E6E" w:rsidP="007E238C">
      <w:pPr>
        <w:spacing w:after="0" w:line="240" w:lineRule="auto"/>
        <w:ind w:firstLine="720"/>
        <w:jc w:val="both"/>
        <w:rPr>
          <w:rFonts w:ascii="Times New Roman" w:hAnsi="Times New Roman" w:cs="Times New Roman"/>
          <w:bCs/>
          <w:sz w:val="24"/>
          <w:szCs w:val="24"/>
        </w:rPr>
      </w:pPr>
      <w:proofErr w:type="gramStart"/>
      <w:r w:rsidRPr="00BE2117">
        <w:rPr>
          <w:rFonts w:ascii="Times New Roman" w:hAnsi="Times New Roman" w:cs="Times New Roman"/>
          <w:sz w:val="24"/>
          <w:szCs w:val="24"/>
        </w:rPr>
        <w:t xml:space="preserve">Овај закон ступа на снагу осмог дана од дана објављивања у „Службеном гласнику Републике Србије”, </w:t>
      </w:r>
      <w:r w:rsidRPr="00BE2117">
        <w:rPr>
          <w:rFonts w:ascii="Times New Roman" w:hAnsi="Times New Roman" w:cs="Times New Roman"/>
          <w:bCs/>
          <w:sz w:val="24"/>
          <w:szCs w:val="24"/>
        </w:rPr>
        <w:t>а примењује се почев</w:t>
      </w:r>
      <w:r w:rsidR="007E238C" w:rsidRPr="00BE2117">
        <w:rPr>
          <w:rFonts w:ascii="Times New Roman" w:hAnsi="Times New Roman" w:cs="Times New Roman"/>
          <w:bCs/>
          <w:sz w:val="24"/>
          <w:szCs w:val="24"/>
        </w:rPr>
        <w:t xml:space="preserve"> </w:t>
      </w:r>
      <w:r w:rsidR="00DC4AF0" w:rsidRPr="00BE2117">
        <w:rPr>
          <w:rFonts w:ascii="Times New Roman" w:hAnsi="Times New Roman" w:cs="Times New Roman"/>
          <w:bCs/>
          <w:sz w:val="24"/>
          <w:szCs w:val="24"/>
        </w:rPr>
        <w:t>од 1.</w:t>
      </w:r>
      <w:proofErr w:type="gramEnd"/>
      <w:r w:rsidR="00DC4AF0" w:rsidRPr="00BE2117">
        <w:rPr>
          <w:rFonts w:ascii="Times New Roman" w:hAnsi="Times New Roman" w:cs="Times New Roman"/>
          <w:bCs/>
          <w:sz w:val="24"/>
          <w:szCs w:val="24"/>
        </w:rPr>
        <w:t xml:space="preserve"> </w:t>
      </w:r>
      <w:proofErr w:type="gramStart"/>
      <w:r w:rsidR="00DC4AF0" w:rsidRPr="00BE2117">
        <w:rPr>
          <w:rFonts w:ascii="Times New Roman" w:hAnsi="Times New Roman" w:cs="Times New Roman"/>
          <w:bCs/>
          <w:sz w:val="24"/>
          <w:szCs w:val="24"/>
        </w:rPr>
        <w:t>јану</w:t>
      </w:r>
      <w:r w:rsidR="005031E1" w:rsidRPr="00BE2117">
        <w:rPr>
          <w:rFonts w:ascii="Times New Roman" w:hAnsi="Times New Roman" w:cs="Times New Roman"/>
          <w:bCs/>
          <w:sz w:val="24"/>
          <w:szCs w:val="24"/>
        </w:rPr>
        <w:t>а</w:t>
      </w:r>
      <w:r w:rsidR="00DC4AF0" w:rsidRPr="00BE2117">
        <w:rPr>
          <w:rFonts w:ascii="Times New Roman" w:hAnsi="Times New Roman" w:cs="Times New Roman"/>
          <w:bCs/>
          <w:sz w:val="24"/>
          <w:szCs w:val="24"/>
        </w:rPr>
        <w:t>ра</w:t>
      </w:r>
      <w:proofErr w:type="gramEnd"/>
      <w:r w:rsidR="00DC4AF0" w:rsidRPr="00BE2117">
        <w:rPr>
          <w:rFonts w:ascii="Times New Roman" w:hAnsi="Times New Roman" w:cs="Times New Roman"/>
          <w:bCs/>
          <w:sz w:val="24"/>
          <w:szCs w:val="24"/>
        </w:rPr>
        <w:t xml:space="preserve"> 2017. </w:t>
      </w:r>
      <w:proofErr w:type="gramStart"/>
      <w:r w:rsidR="00DC4AF0" w:rsidRPr="00BE2117">
        <w:rPr>
          <w:rFonts w:ascii="Times New Roman" w:hAnsi="Times New Roman" w:cs="Times New Roman"/>
          <w:bCs/>
          <w:sz w:val="24"/>
          <w:szCs w:val="24"/>
        </w:rPr>
        <w:t>године</w:t>
      </w:r>
      <w:proofErr w:type="gramEnd"/>
      <w:r w:rsidRPr="00BE2117">
        <w:rPr>
          <w:rFonts w:ascii="Times New Roman" w:hAnsi="Times New Roman" w:cs="Times New Roman"/>
          <w:bCs/>
          <w:sz w:val="24"/>
          <w:szCs w:val="24"/>
        </w:rPr>
        <w:t xml:space="preserve">, </w:t>
      </w:r>
      <w:r w:rsidR="00BE2117" w:rsidRPr="00BE2117">
        <w:rPr>
          <w:rFonts w:ascii="Times New Roman" w:hAnsi="Times New Roman" w:cs="Times New Roman"/>
          <w:bCs/>
          <w:sz w:val="24"/>
          <w:szCs w:val="24"/>
        </w:rPr>
        <w:t xml:space="preserve">односно од </w:t>
      </w:r>
      <w:r w:rsidR="00BE2117" w:rsidRPr="00BE2117">
        <w:rPr>
          <w:rFonts w:ascii="Times New Roman" w:hAnsi="Times New Roman" w:cs="Times New Roman"/>
          <w:sz w:val="24"/>
          <w:szCs w:val="24"/>
        </w:rPr>
        <w:t xml:space="preserve">од 1. </w:t>
      </w:r>
      <w:proofErr w:type="gramStart"/>
      <w:r w:rsidR="00BE2117" w:rsidRPr="00BE2117">
        <w:rPr>
          <w:rFonts w:ascii="Times New Roman" w:hAnsi="Times New Roman" w:cs="Times New Roman"/>
          <w:sz w:val="24"/>
          <w:szCs w:val="24"/>
        </w:rPr>
        <w:t>јануара</w:t>
      </w:r>
      <w:proofErr w:type="gramEnd"/>
      <w:r w:rsidR="00BE2117" w:rsidRPr="00BE2117">
        <w:rPr>
          <w:rFonts w:ascii="Times New Roman" w:hAnsi="Times New Roman" w:cs="Times New Roman"/>
          <w:sz w:val="24"/>
          <w:szCs w:val="24"/>
        </w:rPr>
        <w:t xml:space="preserve"> 2018. године - </w:t>
      </w:r>
      <w:r w:rsidR="00367D5A" w:rsidRPr="00BE2117">
        <w:rPr>
          <w:rFonts w:ascii="Times New Roman" w:hAnsi="Times New Roman" w:cs="Times New Roman"/>
          <w:bCs/>
          <w:sz w:val="24"/>
          <w:szCs w:val="24"/>
        </w:rPr>
        <w:t xml:space="preserve">на </w:t>
      </w:r>
      <w:r w:rsidRPr="00BE2117">
        <w:rPr>
          <w:rFonts w:ascii="Times New Roman" w:hAnsi="Times New Roman" w:cs="Times New Roman"/>
          <w:bCs/>
          <w:sz w:val="24"/>
          <w:szCs w:val="24"/>
        </w:rPr>
        <w:t xml:space="preserve"> </w:t>
      </w:r>
      <w:r w:rsidR="00367D5A" w:rsidRPr="00BE2117">
        <w:rPr>
          <w:rFonts w:ascii="Times New Roman" w:hAnsi="Times New Roman" w:cs="Times New Roman"/>
          <w:sz w:val="24"/>
          <w:szCs w:val="24"/>
        </w:rPr>
        <w:t>полицијске службенике, професионалне припаднике Војске Србије и запослене у органима у чијем су делокругу безбедоносни и обавештајни послови</w:t>
      </w:r>
      <w:r w:rsidR="00BE2117" w:rsidRPr="00BE2117">
        <w:rPr>
          <w:rFonts w:ascii="Times New Roman" w:hAnsi="Times New Roman" w:cs="Times New Roman"/>
          <w:sz w:val="24"/>
          <w:szCs w:val="24"/>
        </w:rPr>
        <w:t xml:space="preserve">, </w:t>
      </w:r>
      <w:r w:rsidRPr="00BE2117">
        <w:rPr>
          <w:rFonts w:ascii="Times New Roman" w:hAnsi="Times New Roman" w:cs="Times New Roman"/>
          <w:bCs/>
          <w:sz w:val="24"/>
          <w:szCs w:val="24"/>
        </w:rPr>
        <w:t>изузев одредаба</w:t>
      </w:r>
      <w:r w:rsidR="00396B0E" w:rsidRPr="00BE2117">
        <w:rPr>
          <w:rFonts w:ascii="Times New Roman" w:hAnsi="Times New Roman" w:cs="Times New Roman"/>
          <w:bCs/>
          <w:sz w:val="24"/>
          <w:szCs w:val="24"/>
        </w:rPr>
        <w:t xml:space="preserve"> члана 10. </w:t>
      </w:r>
      <w:proofErr w:type="gramStart"/>
      <w:r w:rsidR="00396B0E" w:rsidRPr="00BE2117">
        <w:rPr>
          <w:rFonts w:ascii="Times New Roman" w:hAnsi="Times New Roman" w:cs="Times New Roman"/>
          <w:bCs/>
          <w:sz w:val="24"/>
          <w:szCs w:val="24"/>
        </w:rPr>
        <w:t>и</w:t>
      </w:r>
      <w:proofErr w:type="gramEnd"/>
      <w:r w:rsidRPr="00BE2117">
        <w:rPr>
          <w:rFonts w:ascii="Times New Roman" w:hAnsi="Times New Roman" w:cs="Times New Roman"/>
          <w:bCs/>
          <w:sz w:val="24"/>
          <w:szCs w:val="24"/>
        </w:rPr>
        <w:t xml:space="preserve"> чл. </w:t>
      </w:r>
      <w:proofErr w:type="gramStart"/>
      <w:r w:rsidR="00A86F83" w:rsidRPr="00BE2117">
        <w:rPr>
          <w:rFonts w:ascii="Times New Roman" w:hAnsi="Times New Roman" w:cs="Times New Roman"/>
          <w:bCs/>
          <w:sz w:val="24"/>
          <w:szCs w:val="24"/>
        </w:rPr>
        <w:t>3</w:t>
      </w:r>
      <w:r w:rsidR="00933E42" w:rsidRPr="00BE2117">
        <w:rPr>
          <w:rFonts w:ascii="Times New Roman" w:hAnsi="Times New Roman" w:cs="Times New Roman"/>
          <w:bCs/>
          <w:sz w:val="24"/>
          <w:szCs w:val="24"/>
        </w:rPr>
        <w:t>8</w:t>
      </w:r>
      <w:r w:rsidR="00A86F83" w:rsidRPr="00BE2117">
        <w:rPr>
          <w:rFonts w:ascii="Times New Roman" w:hAnsi="Times New Roman" w:cs="Times New Roman"/>
          <w:bCs/>
          <w:sz w:val="24"/>
          <w:szCs w:val="24"/>
        </w:rPr>
        <w:t>-</w:t>
      </w:r>
      <w:r w:rsidR="00933E42" w:rsidRPr="00BE2117">
        <w:rPr>
          <w:rFonts w:ascii="Times New Roman" w:hAnsi="Times New Roman" w:cs="Times New Roman"/>
          <w:bCs/>
          <w:sz w:val="24"/>
          <w:szCs w:val="24"/>
        </w:rPr>
        <w:t>40</w:t>
      </w:r>
      <w:r w:rsidRPr="00BE2117">
        <w:rPr>
          <w:rFonts w:ascii="Times New Roman" w:hAnsi="Times New Roman" w:cs="Times New Roman"/>
          <w:bCs/>
          <w:sz w:val="24"/>
          <w:szCs w:val="24"/>
        </w:rPr>
        <w:t xml:space="preserve">. овог закона које се примењују од </w:t>
      </w:r>
      <w:r w:rsidR="00DC4AF0" w:rsidRPr="00BE2117">
        <w:rPr>
          <w:rFonts w:ascii="Times New Roman" w:hAnsi="Times New Roman" w:cs="Times New Roman"/>
          <w:bCs/>
          <w:sz w:val="24"/>
          <w:szCs w:val="24"/>
        </w:rPr>
        <w:t>ступања на снагу овог закона</w:t>
      </w:r>
      <w:r w:rsidR="007E238C" w:rsidRPr="00BE2117">
        <w:rPr>
          <w:rFonts w:ascii="Times New Roman" w:hAnsi="Times New Roman" w:cs="Times New Roman"/>
          <w:bCs/>
          <w:sz w:val="24"/>
          <w:szCs w:val="24"/>
        </w:rPr>
        <w:t>.</w:t>
      </w:r>
      <w:proofErr w:type="gramEnd"/>
    </w:p>
    <w:sectPr w:rsidR="007E238C" w:rsidRPr="0067533A" w:rsidSect="003E61C9">
      <w:headerReference w:type="default" r:id="rId9"/>
      <w:footerReference w:type="default" r:id="rId10"/>
      <w:pgSz w:w="11906" w:h="16838"/>
      <w:pgMar w:top="630" w:right="1134" w:bottom="226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C26" w:rsidRDefault="00A45C26" w:rsidP="00FC2F57">
      <w:pPr>
        <w:spacing w:after="0" w:line="240" w:lineRule="auto"/>
      </w:pPr>
      <w:r>
        <w:separator/>
      </w:r>
    </w:p>
  </w:endnote>
  <w:endnote w:type="continuationSeparator" w:id="0">
    <w:p w:rsidR="00A45C26" w:rsidRDefault="00A45C26" w:rsidP="00FC2F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289237"/>
      <w:docPartObj>
        <w:docPartGallery w:val="Page Numbers (Bottom of Page)"/>
        <w:docPartUnique/>
      </w:docPartObj>
    </w:sdtPr>
    <w:sdtEndPr>
      <w:rPr>
        <w:noProof/>
      </w:rPr>
    </w:sdtEndPr>
    <w:sdtContent>
      <w:p w:rsidR="004A4B54" w:rsidRDefault="002E5988">
        <w:pPr>
          <w:pStyle w:val="Footer"/>
          <w:jc w:val="center"/>
        </w:pPr>
        <w:r>
          <w:fldChar w:fldCharType="begin"/>
        </w:r>
        <w:r w:rsidR="00EF3783">
          <w:instrText xml:space="preserve"> PAGE   \* MERGEFORMAT </w:instrText>
        </w:r>
        <w:r>
          <w:fldChar w:fldCharType="separate"/>
        </w:r>
        <w:r w:rsidR="00545370">
          <w:rPr>
            <w:noProof/>
          </w:rPr>
          <w:t>14</w:t>
        </w:r>
        <w:r>
          <w:rPr>
            <w:noProof/>
          </w:rPr>
          <w:fldChar w:fldCharType="end"/>
        </w:r>
      </w:p>
    </w:sdtContent>
  </w:sdt>
  <w:p w:rsidR="004A4B54" w:rsidRDefault="004A4B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C26" w:rsidRDefault="00A45C26" w:rsidP="00FC2F57">
      <w:pPr>
        <w:spacing w:after="0" w:line="240" w:lineRule="auto"/>
      </w:pPr>
      <w:r>
        <w:separator/>
      </w:r>
    </w:p>
  </w:footnote>
  <w:footnote w:type="continuationSeparator" w:id="0">
    <w:p w:rsidR="00A45C26" w:rsidRDefault="00A45C26" w:rsidP="00FC2F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B54" w:rsidRDefault="004A4B54">
    <w:pPr>
      <w:pStyle w:val="Header"/>
      <w:jc w:val="center"/>
    </w:pPr>
  </w:p>
  <w:p w:rsidR="004A4B54" w:rsidRDefault="004A4B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1FF3"/>
    <w:multiLevelType w:val="hybridMultilevel"/>
    <w:tmpl w:val="1D84C3E4"/>
    <w:lvl w:ilvl="0" w:tplc="1084EF4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BB5F45"/>
    <w:multiLevelType w:val="hybridMultilevel"/>
    <w:tmpl w:val="468CE7F0"/>
    <w:lvl w:ilvl="0" w:tplc="04090011">
      <w:start w:val="1"/>
      <w:numFmt w:val="decimal"/>
      <w:lvlText w:val="%1)"/>
      <w:lvlJc w:val="left"/>
      <w:pPr>
        <w:ind w:left="1065" w:hanging="360"/>
      </w:pPr>
      <w:rPr>
        <w:rFonts w:cs="Times New Roman" w:hint="default"/>
      </w:rPr>
    </w:lvl>
    <w:lvl w:ilvl="1" w:tplc="04090003">
      <w:start w:val="1"/>
      <w:numFmt w:val="bullet"/>
      <w:lvlText w:val="o"/>
      <w:lvlJc w:val="left"/>
      <w:pPr>
        <w:ind w:left="1785" w:hanging="360"/>
      </w:pPr>
      <w:rPr>
        <w:rFonts w:ascii="Courier New" w:hAnsi="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nsid w:val="0CD0411D"/>
    <w:multiLevelType w:val="hybridMultilevel"/>
    <w:tmpl w:val="F7B6899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154E0EF3"/>
    <w:multiLevelType w:val="hybridMultilevel"/>
    <w:tmpl w:val="8B26AEEE"/>
    <w:lvl w:ilvl="0" w:tplc="5EFC596A">
      <w:start w:val="1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DB2B19"/>
    <w:multiLevelType w:val="hybridMultilevel"/>
    <w:tmpl w:val="492EF5A6"/>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5">
    <w:nsid w:val="163B1078"/>
    <w:multiLevelType w:val="hybridMultilevel"/>
    <w:tmpl w:val="DAB8453C"/>
    <w:lvl w:ilvl="0" w:tplc="D84A463C">
      <w:numFmt w:val="bullet"/>
      <w:lvlText w:val="-"/>
      <w:lvlJc w:val="left"/>
      <w:pPr>
        <w:ind w:left="1068" w:hanging="360"/>
      </w:pPr>
      <w:rPr>
        <w:rFonts w:ascii="Times New Roman" w:eastAsia="Times New Roman" w:hAnsi="Times New Roman"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nsid w:val="1BA95034"/>
    <w:multiLevelType w:val="hybridMultilevel"/>
    <w:tmpl w:val="039E1228"/>
    <w:lvl w:ilvl="0" w:tplc="241A0011">
      <w:start w:val="1"/>
      <w:numFmt w:val="decimal"/>
      <w:lvlText w:val="%1)"/>
      <w:lvlJc w:val="left"/>
      <w:pPr>
        <w:ind w:left="1080" w:hanging="360"/>
      </w:pPr>
      <w:rPr>
        <w:rFonts w:cs="Times New Roman"/>
      </w:rPr>
    </w:lvl>
    <w:lvl w:ilvl="1" w:tplc="241A0019" w:tentative="1">
      <w:start w:val="1"/>
      <w:numFmt w:val="lowerLetter"/>
      <w:lvlText w:val="%2."/>
      <w:lvlJc w:val="left"/>
      <w:pPr>
        <w:ind w:left="1800" w:hanging="360"/>
      </w:pPr>
      <w:rPr>
        <w:rFonts w:cs="Times New Roman"/>
      </w:rPr>
    </w:lvl>
    <w:lvl w:ilvl="2" w:tplc="241A001B" w:tentative="1">
      <w:start w:val="1"/>
      <w:numFmt w:val="lowerRoman"/>
      <w:lvlText w:val="%3."/>
      <w:lvlJc w:val="right"/>
      <w:pPr>
        <w:ind w:left="2520" w:hanging="180"/>
      </w:pPr>
      <w:rPr>
        <w:rFonts w:cs="Times New Roman"/>
      </w:rPr>
    </w:lvl>
    <w:lvl w:ilvl="3" w:tplc="241A000F" w:tentative="1">
      <w:start w:val="1"/>
      <w:numFmt w:val="decimal"/>
      <w:lvlText w:val="%4."/>
      <w:lvlJc w:val="left"/>
      <w:pPr>
        <w:ind w:left="3240" w:hanging="360"/>
      </w:pPr>
      <w:rPr>
        <w:rFonts w:cs="Times New Roman"/>
      </w:rPr>
    </w:lvl>
    <w:lvl w:ilvl="4" w:tplc="241A0019" w:tentative="1">
      <w:start w:val="1"/>
      <w:numFmt w:val="lowerLetter"/>
      <w:lvlText w:val="%5."/>
      <w:lvlJc w:val="left"/>
      <w:pPr>
        <w:ind w:left="3960" w:hanging="360"/>
      </w:pPr>
      <w:rPr>
        <w:rFonts w:cs="Times New Roman"/>
      </w:rPr>
    </w:lvl>
    <w:lvl w:ilvl="5" w:tplc="241A001B" w:tentative="1">
      <w:start w:val="1"/>
      <w:numFmt w:val="lowerRoman"/>
      <w:lvlText w:val="%6."/>
      <w:lvlJc w:val="right"/>
      <w:pPr>
        <w:ind w:left="4680" w:hanging="180"/>
      </w:pPr>
      <w:rPr>
        <w:rFonts w:cs="Times New Roman"/>
      </w:rPr>
    </w:lvl>
    <w:lvl w:ilvl="6" w:tplc="241A000F" w:tentative="1">
      <w:start w:val="1"/>
      <w:numFmt w:val="decimal"/>
      <w:lvlText w:val="%7."/>
      <w:lvlJc w:val="left"/>
      <w:pPr>
        <w:ind w:left="5400" w:hanging="360"/>
      </w:pPr>
      <w:rPr>
        <w:rFonts w:cs="Times New Roman"/>
      </w:rPr>
    </w:lvl>
    <w:lvl w:ilvl="7" w:tplc="241A0019" w:tentative="1">
      <w:start w:val="1"/>
      <w:numFmt w:val="lowerLetter"/>
      <w:lvlText w:val="%8."/>
      <w:lvlJc w:val="left"/>
      <w:pPr>
        <w:ind w:left="6120" w:hanging="360"/>
      </w:pPr>
      <w:rPr>
        <w:rFonts w:cs="Times New Roman"/>
      </w:rPr>
    </w:lvl>
    <w:lvl w:ilvl="8" w:tplc="241A001B" w:tentative="1">
      <w:start w:val="1"/>
      <w:numFmt w:val="lowerRoman"/>
      <w:lvlText w:val="%9."/>
      <w:lvlJc w:val="right"/>
      <w:pPr>
        <w:ind w:left="6840" w:hanging="180"/>
      </w:pPr>
      <w:rPr>
        <w:rFonts w:cs="Times New Roman"/>
      </w:rPr>
    </w:lvl>
  </w:abstractNum>
  <w:abstractNum w:abstractNumId="7">
    <w:nsid w:val="227643AF"/>
    <w:multiLevelType w:val="hybridMultilevel"/>
    <w:tmpl w:val="66F4F4B4"/>
    <w:lvl w:ilvl="0" w:tplc="16E6F266">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9636B48"/>
    <w:multiLevelType w:val="hybridMultilevel"/>
    <w:tmpl w:val="7CFE87F4"/>
    <w:lvl w:ilvl="0" w:tplc="37BA32A4">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9A37F21"/>
    <w:multiLevelType w:val="hybridMultilevel"/>
    <w:tmpl w:val="34448DB6"/>
    <w:lvl w:ilvl="0" w:tplc="EBB88BE2">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A052CB8"/>
    <w:multiLevelType w:val="hybridMultilevel"/>
    <w:tmpl w:val="EB827592"/>
    <w:lvl w:ilvl="0" w:tplc="C7A8FE2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890995"/>
    <w:multiLevelType w:val="hybridMultilevel"/>
    <w:tmpl w:val="AFC23176"/>
    <w:lvl w:ilvl="0" w:tplc="0764E3B8">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BDB0193"/>
    <w:multiLevelType w:val="hybridMultilevel"/>
    <w:tmpl w:val="039E1228"/>
    <w:lvl w:ilvl="0" w:tplc="241A0011">
      <w:start w:val="1"/>
      <w:numFmt w:val="decimal"/>
      <w:lvlText w:val="%1)"/>
      <w:lvlJc w:val="left"/>
      <w:pPr>
        <w:ind w:left="1080" w:hanging="360"/>
      </w:pPr>
      <w:rPr>
        <w:rFonts w:cs="Times New Roman"/>
      </w:rPr>
    </w:lvl>
    <w:lvl w:ilvl="1" w:tplc="241A0019" w:tentative="1">
      <w:start w:val="1"/>
      <w:numFmt w:val="lowerLetter"/>
      <w:lvlText w:val="%2."/>
      <w:lvlJc w:val="left"/>
      <w:pPr>
        <w:ind w:left="1800" w:hanging="360"/>
      </w:pPr>
      <w:rPr>
        <w:rFonts w:cs="Times New Roman"/>
      </w:rPr>
    </w:lvl>
    <w:lvl w:ilvl="2" w:tplc="241A001B" w:tentative="1">
      <w:start w:val="1"/>
      <w:numFmt w:val="lowerRoman"/>
      <w:lvlText w:val="%3."/>
      <w:lvlJc w:val="right"/>
      <w:pPr>
        <w:ind w:left="2520" w:hanging="180"/>
      </w:pPr>
      <w:rPr>
        <w:rFonts w:cs="Times New Roman"/>
      </w:rPr>
    </w:lvl>
    <w:lvl w:ilvl="3" w:tplc="241A000F" w:tentative="1">
      <w:start w:val="1"/>
      <w:numFmt w:val="decimal"/>
      <w:lvlText w:val="%4."/>
      <w:lvlJc w:val="left"/>
      <w:pPr>
        <w:ind w:left="3240" w:hanging="360"/>
      </w:pPr>
      <w:rPr>
        <w:rFonts w:cs="Times New Roman"/>
      </w:rPr>
    </w:lvl>
    <w:lvl w:ilvl="4" w:tplc="241A0019" w:tentative="1">
      <w:start w:val="1"/>
      <w:numFmt w:val="lowerLetter"/>
      <w:lvlText w:val="%5."/>
      <w:lvlJc w:val="left"/>
      <w:pPr>
        <w:ind w:left="3960" w:hanging="360"/>
      </w:pPr>
      <w:rPr>
        <w:rFonts w:cs="Times New Roman"/>
      </w:rPr>
    </w:lvl>
    <w:lvl w:ilvl="5" w:tplc="241A001B" w:tentative="1">
      <w:start w:val="1"/>
      <w:numFmt w:val="lowerRoman"/>
      <w:lvlText w:val="%6."/>
      <w:lvlJc w:val="right"/>
      <w:pPr>
        <w:ind w:left="4680" w:hanging="180"/>
      </w:pPr>
      <w:rPr>
        <w:rFonts w:cs="Times New Roman"/>
      </w:rPr>
    </w:lvl>
    <w:lvl w:ilvl="6" w:tplc="241A000F" w:tentative="1">
      <w:start w:val="1"/>
      <w:numFmt w:val="decimal"/>
      <w:lvlText w:val="%7."/>
      <w:lvlJc w:val="left"/>
      <w:pPr>
        <w:ind w:left="5400" w:hanging="360"/>
      </w:pPr>
      <w:rPr>
        <w:rFonts w:cs="Times New Roman"/>
      </w:rPr>
    </w:lvl>
    <w:lvl w:ilvl="7" w:tplc="241A0019" w:tentative="1">
      <w:start w:val="1"/>
      <w:numFmt w:val="lowerLetter"/>
      <w:lvlText w:val="%8."/>
      <w:lvlJc w:val="left"/>
      <w:pPr>
        <w:ind w:left="6120" w:hanging="360"/>
      </w:pPr>
      <w:rPr>
        <w:rFonts w:cs="Times New Roman"/>
      </w:rPr>
    </w:lvl>
    <w:lvl w:ilvl="8" w:tplc="241A001B" w:tentative="1">
      <w:start w:val="1"/>
      <w:numFmt w:val="lowerRoman"/>
      <w:lvlText w:val="%9."/>
      <w:lvlJc w:val="right"/>
      <w:pPr>
        <w:ind w:left="6840" w:hanging="180"/>
      </w:pPr>
      <w:rPr>
        <w:rFonts w:cs="Times New Roman"/>
      </w:rPr>
    </w:lvl>
  </w:abstractNum>
  <w:abstractNum w:abstractNumId="13">
    <w:nsid w:val="3EE87DC1"/>
    <w:multiLevelType w:val="hybridMultilevel"/>
    <w:tmpl w:val="37C254B6"/>
    <w:lvl w:ilvl="0" w:tplc="241A0011">
      <w:start w:val="1"/>
      <w:numFmt w:val="decimal"/>
      <w:lvlText w:val="%1)"/>
      <w:lvlJc w:val="left"/>
      <w:pPr>
        <w:ind w:left="720" w:hanging="360"/>
      </w:pPr>
      <w:rPr>
        <w:rFonts w:cs="Times New Roman"/>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14">
    <w:nsid w:val="41117554"/>
    <w:multiLevelType w:val="hybridMultilevel"/>
    <w:tmpl w:val="BB34651E"/>
    <w:lvl w:ilvl="0" w:tplc="09D6DBF4">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427C452B"/>
    <w:multiLevelType w:val="hybridMultilevel"/>
    <w:tmpl w:val="C9569124"/>
    <w:lvl w:ilvl="0" w:tplc="BD12DBE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185686"/>
    <w:multiLevelType w:val="hybridMultilevel"/>
    <w:tmpl w:val="73226B00"/>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03C2800"/>
    <w:multiLevelType w:val="hybridMultilevel"/>
    <w:tmpl w:val="4148B43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649B4A25"/>
    <w:multiLevelType w:val="hybridMultilevel"/>
    <w:tmpl w:val="C860A416"/>
    <w:lvl w:ilvl="0" w:tplc="3F6EB8B0">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14"/>
  </w:num>
  <w:num w:numId="2">
    <w:abstractNumId w:val="8"/>
  </w:num>
  <w:num w:numId="3">
    <w:abstractNumId w:val="7"/>
  </w:num>
  <w:num w:numId="4">
    <w:abstractNumId w:val="12"/>
  </w:num>
  <w:num w:numId="5">
    <w:abstractNumId w:val="13"/>
  </w:num>
  <w:num w:numId="6">
    <w:abstractNumId w:val="9"/>
  </w:num>
  <w:num w:numId="7">
    <w:abstractNumId w:val="1"/>
  </w:num>
  <w:num w:numId="8">
    <w:abstractNumId w:val="3"/>
  </w:num>
  <w:num w:numId="9">
    <w:abstractNumId w:val="16"/>
  </w:num>
  <w:num w:numId="10">
    <w:abstractNumId w:val="5"/>
  </w:num>
  <w:num w:numId="11">
    <w:abstractNumId w:val="10"/>
  </w:num>
  <w:num w:numId="12">
    <w:abstractNumId w:val="0"/>
  </w:num>
  <w:num w:numId="13">
    <w:abstractNumId w:val="15"/>
  </w:num>
  <w:num w:numId="14">
    <w:abstractNumId w:val="6"/>
  </w:num>
  <w:num w:numId="15">
    <w:abstractNumId w:val="17"/>
  </w:num>
  <w:num w:numId="16">
    <w:abstractNumId w:val="2"/>
  </w:num>
  <w:num w:numId="17">
    <w:abstractNumId w:val="1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hyphenationZone w:val="425"/>
  <w:characterSpacingControl w:val="doNotCompress"/>
  <w:footnotePr>
    <w:footnote w:id="-1"/>
    <w:footnote w:id="0"/>
  </w:footnotePr>
  <w:endnotePr>
    <w:endnote w:id="-1"/>
    <w:endnote w:id="0"/>
  </w:endnotePr>
  <w:compat/>
  <w:rsids>
    <w:rsidRoot w:val="00FC2F57"/>
    <w:rsid w:val="00006ECA"/>
    <w:rsid w:val="00006F56"/>
    <w:rsid w:val="00011703"/>
    <w:rsid w:val="00021FCC"/>
    <w:rsid w:val="0002337C"/>
    <w:rsid w:val="000243C4"/>
    <w:rsid w:val="0002459B"/>
    <w:rsid w:val="00026CDE"/>
    <w:rsid w:val="00027E6D"/>
    <w:rsid w:val="000319D4"/>
    <w:rsid w:val="000558CF"/>
    <w:rsid w:val="000563D9"/>
    <w:rsid w:val="000624AC"/>
    <w:rsid w:val="00062D0E"/>
    <w:rsid w:val="000646F4"/>
    <w:rsid w:val="000652A0"/>
    <w:rsid w:val="00066C5E"/>
    <w:rsid w:val="00067BBE"/>
    <w:rsid w:val="000723CC"/>
    <w:rsid w:val="000741EE"/>
    <w:rsid w:val="00081EAE"/>
    <w:rsid w:val="00082FCD"/>
    <w:rsid w:val="0008713B"/>
    <w:rsid w:val="0009261E"/>
    <w:rsid w:val="00092C48"/>
    <w:rsid w:val="00096FF0"/>
    <w:rsid w:val="00097C2B"/>
    <w:rsid w:val="000A07D8"/>
    <w:rsid w:val="000A3565"/>
    <w:rsid w:val="000A46F1"/>
    <w:rsid w:val="000B2AD0"/>
    <w:rsid w:val="000B5E04"/>
    <w:rsid w:val="000C151A"/>
    <w:rsid w:val="000C64CF"/>
    <w:rsid w:val="000D0982"/>
    <w:rsid w:val="000D5ECF"/>
    <w:rsid w:val="000D70BB"/>
    <w:rsid w:val="000E0EED"/>
    <w:rsid w:val="000E26B3"/>
    <w:rsid w:val="000E712B"/>
    <w:rsid w:val="000F3C35"/>
    <w:rsid w:val="000F44E6"/>
    <w:rsid w:val="00105DB0"/>
    <w:rsid w:val="00110E7B"/>
    <w:rsid w:val="00111DCC"/>
    <w:rsid w:val="00113645"/>
    <w:rsid w:val="0011632A"/>
    <w:rsid w:val="00116ADB"/>
    <w:rsid w:val="00124FAD"/>
    <w:rsid w:val="00131B9E"/>
    <w:rsid w:val="001342D7"/>
    <w:rsid w:val="00134B32"/>
    <w:rsid w:val="0013502E"/>
    <w:rsid w:val="0013503E"/>
    <w:rsid w:val="001368D6"/>
    <w:rsid w:val="00137A4A"/>
    <w:rsid w:val="001425C0"/>
    <w:rsid w:val="00142AA9"/>
    <w:rsid w:val="001463C3"/>
    <w:rsid w:val="001524AD"/>
    <w:rsid w:val="001527C4"/>
    <w:rsid w:val="00160570"/>
    <w:rsid w:val="00165E6E"/>
    <w:rsid w:val="001660E6"/>
    <w:rsid w:val="00176EC9"/>
    <w:rsid w:val="00177CE8"/>
    <w:rsid w:val="001879DF"/>
    <w:rsid w:val="00191A1A"/>
    <w:rsid w:val="00192336"/>
    <w:rsid w:val="0019385D"/>
    <w:rsid w:val="00193E88"/>
    <w:rsid w:val="0019400A"/>
    <w:rsid w:val="00195DCF"/>
    <w:rsid w:val="001A1B3A"/>
    <w:rsid w:val="001B571A"/>
    <w:rsid w:val="001C2789"/>
    <w:rsid w:val="001D1849"/>
    <w:rsid w:val="001D2278"/>
    <w:rsid w:val="001D6457"/>
    <w:rsid w:val="001D698C"/>
    <w:rsid w:val="001E187F"/>
    <w:rsid w:val="001E2408"/>
    <w:rsid w:val="001F4761"/>
    <w:rsid w:val="001F5110"/>
    <w:rsid w:val="001F68F1"/>
    <w:rsid w:val="00201A51"/>
    <w:rsid w:val="00203801"/>
    <w:rsid w:val="002106CA"/>
    <w:rsid w:val="0021768D"/>
    <w:rsid w:val="0022082C"/>
    <w:rsid w:val="00223677"/>
    <w:rsid w:val="00223814"/>
    <w:rsid w:val="00230BEC"/>
    <w:rsid w:val="002413D9"/>
    <w:rsid w:val="00241544"/>
    <w:rsid w:val="00256213"/>
    <w:rsid w:val="00256BB9"/>
    <w:rsid w:val="00257A3D"/>
    <w:rsid w:val="00262EC4"/>
    <w:rsid w:val="00265C8F"/>
    <w:rsid w:val="002677E5"/>
    <w:rsid w:val="00271FC6"/>
    <w:rsid w:val="002723C7"/>
    <w:rsid w:val="002740F0"/>
    <w:rsid w:val="00282DFC"/>
    <w:rsid w:val="00283552"/>
    <w:rsid w:val="0028444A"/>
    <w:rsid w:val="00284EAB"/>
    <w:rsid w:val="00285EC8"/>
    <w:rsid w:val="002913E4"/>
    <w:rsid w:val="00294D6E"/>
    <w:rsid w:val="002963D1"/>
    <w:rsid w:val="002A0F94"/>
    <w:rsid w:val="002A1BEE"/>
    <w:rsid w:val="002A40EE"/>
    <w:rsid w:val="002A656D"/>
    <w:rsid w:val="002A687B"/>
    <w:rsid w:val="002B25D7"/>
    <w:rsid w:val="002B3F64"/>
    <w:rsid w:val="002B4702"/>
    <w:rsid w:val="002B6CFB"/>
    <w:rsid w:val="002C4D13"/>
    <w:rsid w:val="002C68C3"/>
    <w:rsid w:val="002C6B50"/>
    <w:rsid w:val="002D2172"/>
    <w:rsid w:val="002D42F1"/>
    <w:rsid w:val="002E0AFE"/>
    <w:rsid w:val="002E130A"/>
    <w:rsid w:val="002E2DC5"/>
    <w:rsid w:val="002E5988"/>
    <w:rsid w:val="002E5B0D"/>
    <w:rsid w:val="002F01AC"/>
    <w:rsid w:val="002F1919"/>
    <w:rsid w:val="002F1B54"/>
    <w:rsid w:val="002F3605"/>
    <w:rsid w:val="002F79E5"/>
    <w:rsid w:val="003044DE"/>
    <w:rsid w:val="00305D30"/>
    <w:rsid w:val="00307294"/>
    <w:rsid w:val="00311399"/>
    <w:rsid w:val="003165D8"/>
    <w:rsid w:val="00321283"/>
    <w:rsid w:val="003262B3"/>
    <w:rsid w:val="00334DD2"/>
    <w:rsid w:val="00334EB1"/>
    <w:rsid w:val="00340AEF"/>
    <w:rsid w:val="0034161D"/>
    <w:rsid w:val="00341A10"/>
    <w:rsid w:val="00354863"/>
    <w:rsid w:val="003605D4"/>
    <w:rsid w:val="003612D5"/>
    <w:rsid w:val="00361A7A"/>
    <w:rsid w:val="00362A3D"/>
    <w:rsid w:val="00363FA3"/>
    <w:rsid w:val="00367D5A"/>
    <w:rsid w:val="00371820"/>
    <w:rsid w:val="0037250A"/>
    <w:rsid w:val="00376343"/>
    <w:rsid w:val="003838CC"/>
    <w:rsid w:val="00384521"/>
    <w:rsid w:val="0039069B"/>
    <w:rsid w:val="0039124A"/>
    <w:rsid w:val="00391875"/>
    <w:rsid w:val="00391C9D"/>
    <w:rsid w:val="00395623"/>
    <w:rsid w:val="00395873"/>
    <w:rsid w:val="00396B0E"/>
    <w:rsid w:val="00397B17"/>
    <w:rsid w:val="003A5C3E"/>
    <w:rsid w:val="003B05AA"/>
    <w:rsid w:val="003B0626"/>
    <w:rsid w:val="003C1AB5"/>
    <w:rsid w:val="003C5F7C"/>
    <w:rsid w:val="003D1E17"/>
    <w:rsid w:val="003D1FE2"/>
    <w:rsid w:val="003D408F"/>
    <w:rsid w:val="003D5670"/>
    <w:rsid w:val="003D751A"/>
    <w:rsid w:val="003D756A"/>
    <w:rsid w:val="003E04F0"/>
    <w:rsid w:val="003E2457"/>
    <w:rsid w:val="003E338F"/>
    <w:rsid w:val="003E3AF1"/>
    <w:rsid w:val="003E61C9"/>
    <w:rsid w:val="003F4370"/>
    <w:rsid w:val="003F4BF9"/>
    <w:rsid w:val="003F6892"/>
    <w:rsid w:val="00400C1E"/>
    <w:rsid w:val="00400C4C"/>
    <w:rsid w:val="00404945"/>
    <w:rsid w:val="00406326"/>
    <w:rsid w:val="00406427"/>
    <w:rsid w:val="004106D6"/>
    <w:rsid w:val="00411A63"/>
    <w:rsid w:val="0042124B"/>
    <w:rsid w:val="00422EA2"/>
    <w:rsid w:val="00424C21"/>
    <w:rsid w:val="004253A3"/>
    <w:rsid w:val="00425540"/>
    <w:rsid w:val="00431605"/>
    <w:rsid w:val="00432639"/>
    <w:rsid w:val="0043315F"/>
    <w:rsid w:val="004337B0"/>
    <w:rsid w:val="00434065"/>
    <w:rsid w:val="00440074"/>
    <w:rsid w:val="00440E88"/>
    <w:rsid w:val="00441363"/>
    <w:rsid w:val="00442717"/>
    <w:rsid w:val="00442914"/>
    <w:rsid w:val="00443596"/>
    <w:rsid w:val="00444A9B"/>
    <w:rsid w:val="00445BBA"/>
    <w:rsid w:val="00447E2F"/>
    <w:rsid w:val="00451C61"/>
    <w:rsid w:val="004532A9"/>
    <w:rsid w:val="00456A52"/>
    <w:rsid w:val="004577F4"/>
    <w:rsid w:val="00465E19"/>
    <w:rsid w:val="00466FD2"/>
    <w:rsid w:val="004675B8"/>
    <w:rsid w:val="004727E3"/>
    <w:rsid w:val="00476850"/>
    <w:rsid w:val="00476F13"/>
    <w:rsid w:val="004800C8"/>
    <w:rsid w:val="00480138"/>
    <w:rsid w:val="00481AC2"/>
    <w:rsid w:val="00484B06"/>
    <w:rsid w:val="00487639"/>
    <w:rsid w:val="004A0F35"/>
    <w:rsid w:val="004A2ADD"/>
    <w:rsid w:val="004A2BD8"/>
    <w:rsid w:val="004A328D"/>
    <w:rsid w:val="004A4B54"/>
    <w:rsid w:val="004A4F86"/>
    <w:rsid w:val="004B2446"/>
    <w:rsid w:val="004B2FB3"/>
    <w:rsid w:val="004B5AE7"/>
    <w:rsid w:val="004B61A5"/>
    <w:rsid w:val="004B6663"/>
    <w:rsid w:val="004B70B9"/>
    <w:rsid w:val="004C075E"/>
    <w:rsid w:val="004C1CA2"/>
    <w:rsid w:val="004C1F1C"/>
    <w:rsid w:val="004C6518"/>
    <w:rsid w:val="004C7AF8"/>
    <w:rsid w:val="004D0733"/>
    <w:rsid w:val="004D119F"/>
    <w:rsid w:val="004E1B8C"/>
    <w:rsid w:val="004E76F6"/>
    <w:rsid w:val="004F2D96"/>
    <w:rsid w:val="004F305D"/>
    <w:rsid w:val="004F68D9"/>
    <w:rsid w:val="0050171E"/>
    <w:rsid w:val="005028A4"/>
    <w:rsid w:val="005031E1"/>
    <w:rsid w:val="00505C50"/>
    <w:rsid w:val="0051156A"/>
    <w:rsid w:val="00513894"/>
    <w:rsid w:val="005141D4"/>
    <w:rsid w:val="005147F5"/>
    <w:rsid w:val="005152D6"/>
    <w:rsid w:val="005162AC"/>
    <w:rsid w:val="00516925"/>
    <w:rsid w:val="00521C2E"/>
    <w:rsid w:val="00531751"/>
    <w:rsid w:val="00532674"/>
    <w:rsid w:val="0053479F"/>
    <w:rsid w:val="0054016D"/>
    <w:rsid w:val="00541DBB"/>
    <w:rsid w:val="00545370"/>
    <w:rsid w:val="005476CF"/>
    <w:rsid w:val="005723A7"/>
    <w:rsid w:val="0059547C"/>
    <w:rsid w:val="0059559E"/>
    <w:rsid w:val="005B354A"/>
    <w:rsid w:val="005C01E2"/>
    <w:rsid w:val="005C3A4A"/>
    <w:rsid w:val="005C50E7"/>
    <w:rsid w:val="005D2B0E"/>
    <w:rsid w:val="005D7149"/>
    <w:rsid w:val="005D7DDA"/>
    <w:rsid w:val="005E2F73"/>
    <w:rsid w:val="005E5703"/>
    <w:rsid w:val="005E61B7"/>
    <w:rsid w:val="005E6A0A"/>
    <w:rsid w:val="006020A2"/>
    <w:rsid w:val="00602B67"/>
    <w:rsid w:val="006033A7"/>
    <w:rsid w:val="00603A58"/>
    <w:rsid w:val="00604D44"/>
    <w:rsid w:val="00606376"/>
    <w:rsid w:val="00607E88"/>
    <w:rsid w:val="006161BC"/>
    <w:rsid w:val="006278C7"/>
    <w:rsid w:val="00634618"/>
    <w:rsid w:val="00637B48"/>
    <w:rsid w:val="0064106F"/>
    <w:rsid w:val="006427F2"/>
    <w:rsid w:val="006562CB"/>
    <w:rsid w:val="00664C2D"/>
    <w:rsid w:val="00665CDD"/>
    <w:rsid w:val="00667ACE"/>
    <w:rsid w:val="00671343"/>
    <w:rsid w:val="0067533A"/>
    <w:rsid w:val="006804D1"/>
    <w:rsid w:val="00686102"/>
    <w:rsid w:val="00690297"/>
    <w:rsid w:val="00697FF9"/>
    <w:rsid w:val="006A0763"/>
    <w:rsid w:val="006A140B"/>
    <w:rsid w:val="006A682C"/>
    <w:rsid w:val="006B1774"/>
    <w:rsid w:val="006B77F7"/>
    <w:rsid w:val="006C1428"/>
    <w:rsid w:val="006C1450"/>
    <w:rsid w:val="006C2591"/>
    <w:rsid w:val="006C3401"/>
    <w:rsid w:val="006C3BA4"/>
    <w:rsid w:val="006C7518"/>
    <w:rsid w:val="006D03F5"/>
    <w:rsid w:val="006D0B08"/>
    <w:rsid w:val="006D4202"/>
    <w:rsid w:val="006D7F1C"/>
    <w:rsid w:val="006E2B4E"/>
    <w:rsid w:val="006E4040"/>
    <w:rsid w:val="006E540B"/>
    <w:rsid w:val="006F197C"/>
    <w:rsid w:val="006F372B"/>
    <w:rsid w:val="006F7285"/>
    <w:rsid w:val="00701416"/>
    <w:rsid w:val="00704F17"/>
    <w:rsid w:val="0071530F"/>
    <w:rsid w:val="007167FB"/>
    <w:rsid w:val="0071786E"/>
    <w:rsid w:val="00723C3E"/>
    <w:rsid w:val="0073028B"/>
    <w:rsid w:val="0073108E"/>
    <w:rsid w:val="00732976"/>
    <w:rsid w:val="007373BC"/>
    <w:rsid w:val="0074253F"/>
    <w:rsid w:val="00744EE3"/>
    <w:rsid w:val="00745E7C"/>
    <w:rsid w:val="0074656D"/>
    <w:rsid w:val="007547B7"/>
    <w:rsid w:val="00757E9A"/>
    <w:rsid w:val="00767CAD"/>
    <w:rsid w:val="00772016"/>
    <w:rsid w:val="007734E1"/>
    <w:rsid w:val="00773B49"/>
    <w:rsid w:val="007762E4"/>
    <w:rsid w:val="00776E79"/>
    <w:rsid w:val="007772DC"/>
    <w:rsid w:val="0077756C"/>
    <w:rsid w:val="00782AE4"/>
    <w:rsid w:val="0078335D"/>
    <w:rsid w:val="0078492D"/>
    <w:rsid w:val="00784CF3"/>
    <w:rsid w:val="0078628E"/>
    <w:rsid w:val="00796675"/>
    <w:rsid w:val="007A44E6"/>
    <w:rsid w:val="007B095D"/>
    <w:rsid w:val="007B0F1E"/>
    <w:rsid w:val="007B3DE7"/>
    <w:rsid w:val="007B3E98"/>
    <w:rsid w:val="007B5E03"/>
    <w:rsid w:val="007B6320"/>
    <w:rsid w:val="007C58C6"/>
    <w:rsid w:val="007C66A3"/>
    <w:rsid w:val="007E16D0"/>
    <w:rsid w:val="007E238C"/>
    <w:rsid w:val="007E251C"/>
    <w:rsid w:val="007E7A51"/>
    <w:rsid w:val="007E7D30"/>
    <w:rsid w:val="007F1A5F"/>
    <w:rsid w:val="007F2578"/>
    <w:rsid w:val="007F34B2"/>
    <w:rsid w:val="007F48D2"/>
    <w:rsid w:val="008013C0"/>
    <w:rsid w:val="00803121"/>
    <w:rsid w:val="008036FE"/>
    <w:rsid w:val="008046A1"/>
    <w:rsid w:val="00804E8B"/>
    <w:rsid w:val="0081095B"/>
    <w:rsid w:val="00812B4A"/>
    <w:rsid w:val="00813BC4"/>
    <w:rsid w:val="00815244"/>
    <w:rsid w:val="00816AD7"/>
    <w:rsid w:val="0082120D"/>
    <w:rsid w:val="00821722"/>
    <w:rsid w:val="0082404F"/>
    <w:rsid w:val="00824668"/>
    <w:rsid w:val="00826F11"/>
    <w:rsid w:val="008313A8"/>
    <w:rsid w:val="008415D9"/>
    <w:rsid w:val="008415F4"/>
    <w:rsid w:val="00847613"/>
    <w:rsid w:val="008510FE"/>
    <w:rsid w:val="0085565E"/>
    <w:rsid w:val="00857577"/>
    <w:rsid w:val="00860039"/>
    <w:rsid w:val="008614E5"/>
    <w:rsid w:val="0086245E"/>
    <w:rsid w:val="00863D3E"/>
    <w:rsid w:val="0087219F"/>
    <w:rsid w:val="0088094E"/>
    <w:rsid w:val="00881065"/>
    <w:rsid w:val="008827FC"/>
    <w:rsid w:val="00887601"/>
    <w:rsid w:val="00891A3C"/>
    <w:rsid w:val="00891C68"/>
    <w:rsid w:val="00892676"/>
    <w:rsid w:val="00893CC5"/>
    <w:rsid w:val="008958B8"/>
    <w:rsid w:val="008A45D2"/>
    <w:rsid w:val="008B5BE4"/>
    <w:rsid w:val="008B6D9D"/>
    <w:rsid w:val="008B6F71"/>
    <w:rsid w:val="008C11D1"/>
    <w:rsid w:val="008C38D9"/>
    <w:rsid w:val="008C41DF"/>
    <w:rsid w:val="008C6381"/>
    <w:rsid w:val="008D2646"/>
    <w:rsid w:val="008D316B"/>
    <w:rsid w:val="008E49FE"/>
    <w:rsid w:val="008F060F"/>
    <w:rsid w:val="008F2695"/>
    <w:rsid w:val="008F6A82"/>
    <w:rsid w:val="00900D2B"/>
    <w:rsid w:val="00904C26"/>
    <w:rsid w:val="009074E3"/>
    <w:rsid w:val="00910654"/>
    <w:rsid w:val="00916C9C"/>
    <w:rsid w:val="009219E7"/>
    <w:rsid w:val="009236C6"/>
    <w:rsid w:val="00932D72"/>
    <w:rsid w:val="00933E42"/>
    <w:rsid w:val="009353E5"/>
    <w:rsid w:val="00945294"/>
    <w:rsid w:val="00946671"/>
    <w:rsid w:val="00946C4E"/>
    <w:rsid w:val="00951200"/>
    <w:rsid w:val="00954A3D"/>
    <w:rsid w:val="00955FB5"/>
    <w:rsid w:val="009610A8"/>
    <w:rsid w:val="00964120"/>
    <w:rsid w:val="009641BF"/>
    <w:rsid w:val="00964EAA"/>
    <w:rsid w:val="00966E60"/>
    <w:rsid w:val="00971FB5"/>
    <w:rsid w:val="00976C97"/>
    <w:rsid w:val="009814EC"/>
    <w:rsid w:val="00982169"/>
    <w:rsid w:val="00987219"/>
    <w:rsid w:val="00991243"/>
    <w:rsid w:val="00997887"/>
    <w:rsid w:val="009A24DD"/>
    <w:rsid w:val="009B054A"/>
    <w:rsid w:val="009B2212"/>
    <w:rsid w:val="009B65B9"/>
    <w:rsid w:val="009B7707"/>
    <w:rsid w:val="009C37F8"/>
    <w:rsid w:val="009C5138"/>
    <w:rsid w:val="009C7F9F"/>
    <w:rsid w:val="009D0D61"/>
    <w:rsid w:val="009D15B2"/>
    <w:rsid w:val="009D5275"/>
    <w:rsid w:val="009D63FA"/>
    <w:rsid w:val="009E0380"/>
    <w:rsid w:val="009E0446"/>
    <w:rsid w:val="009E14BD"/>
    <w:rsid w:val="009E264F"/>
    <w:rsid w:val="009E4613"/>
    <w:rsid w:val="009F4020"/>
    <w:rsid w:val="00A01F80"/>
    <w:rsid w:val="00A0482E"/>
    <w:rsid w:val="00A057DB"/>
    <w:rsid w:val="00A14AF2"/>
    <w:rsid w:val="00A14E94"/>
    <w:rsid w:val="00A151BB"/>
    <w:rsid w:val="00A17D78"/>
    <w:rsid w:val="00A216C1"/>
    <w:rsid w:val="00A26F2E"/>
    <w:rsid w:val="00A45C26"/>
    <w:rsid w:val="00A46B86"/>
    <w:rsid w:val="00A50875"/>
    <w:rsid w:val="00A531D0"/>
    <w:rsid w:val="00A56A0B"/>
    <w:rsid w:val="00A57F25"/>
    <w:rsid w:val="00A61F03"/>
    <w:rsid w:val="00A70AC8"/>
    <w:rsid w:val="00A71488"/>
    <w:rsid w:val="00A71D8C"/>
    <w:rsid w:val="00A71FBF"/>
    <w:rsid w:val="00A7337A"/>
    <w:rsid w:val="00A74103"/>
    <w:rsid w:val="00A76493"/>
    <w:rsid w:val="00A814AF"/>
    <w:rsid w:val="00A86A8B"/>
    <w:rsid w:val="00A86DC7"/>
    <w:rsid w:val="00A86F83"/>
    <w:rsid w:val="00A93369"/>
    <w:rsid w:val="00A95B09"/>
    <w:rsid w:val="00AA1210"/>
    <w:rsid w:val="00AA2573"/>
    <w:rsid w:val="00AA3542"/>
    <w:rsid w:val="00AA6A3E"/>
    <w:rsid w:val="00AA7546"/>
    <w:rsid w:val="00AB1F84"/>
    <w:rsid w:val="00AB2F23"/>
    <w:rsid w:val="00AC3B70"/>
    <w:rsid w:val="00AC6F99"/>
    <w:rsid w:val="00AC7EA5"/>
    <w:rsid w:val="00AD1BDB"/>
    <w:rsid w:val="00AE27DC"/>
    <w:rsid w:val="00AE3319"/>
    <w:rsid w:val="00AE65EC"/>
    <w:rsid w:val="00AE78DA"/>
    <w:rsid w:val="00AF4C78"/>
    <w:rsid w:val="00AF503C"/>
    <w:rsid w:val="00AF5629"/>
    <w:rsid w:val="00AF5CB3"/>
    <w:rsid w:val="00AF67EE"/>
    <w:rsid w:val="00AF6B29"/>
    <w:rsid w:val="00AF7151"/>
    <w:rsid w:val="00B01844"/>
    <w:rsid w:val="00B04B92"/>
    <w:rsid w:val="00B0653B"/>
    <w:rsid w:val="00B07333"/>
    <w:rsid w:val="00B07C2D"/>
    <w:rsid w:val="00B106BC"/>
    <w:rsid w:val="00B117E9"/>
    <w:rsid w:val="00B17800"/>
    <w:rsid w:val="00B17A2E"/>
    <w:rsid w:val="00B17B76"/>
    <w:rsid w:val="00B20AAA"/>
    <w:rsid w:val="00B21C04"/>
    <w:rsid w:val="00B25DE0"/>
    <w:rsid w:val="00B325B4"/>
    <w:rsid w:val="00B36956"/>
    <w:rsid w:val="00B41C65"/>
    <w:rsid w:val="00B4368C"/>
    <w:rsid w:val="00B44CF4"/>
    <w:rsid w:val="00B4631B"/>
    <w:rsid w:val="00B46612"/>
    <w:rsid w:val="00B61A8C"/>
    <w:rsid w:val="00B63C34"/>
    <w:rsid w:val="00B66827"/>
    <w:rsid w:val="00B71B21"/>
    <w:rsid w:val="00B73986"/>
    <w:rsid w:val="00B74BB6"/>
    <w:rsid w:val="00B77074"/>
    <w:rsid w:val="00B833E8"/>
    <w:rsid w:val="00B867B5"/>
    <w:rsid w:val="00B87EF9"/>
    <w:rsid w:val="00B95767"/>
    <w:rsid w:val="00BB250C"/>
    <w:rsid w:val="00BB2759"/>
    <w:rsid w:val="00BB278E"/>
    <w:rsid w:val="00BB34B1"/>
    <w:rsid w:val="00BB5BE1"/>
    <w:rsid w:val="00BB7A78"/>
    <w:rsid w:val="00BB7B30"/>
    <w:rsid w:val="00BB7FEA"/>
    <w:rsid w:val="00BC0318"/>
    <w:rsid w:val="00BC3C7E"/>
    <w:rsid w:val="00BE0108"/>
    <w:rsid w:val="00BE1F50"/>
    <w:rsid w:val="00BE2117"/>
    <w:rsid w:val="00BE2414"/>
    <w:rsid w:val="00BE53FB"/>
    <w:rsid w:val="00BE730F"/>
    <w:rsid w:val="00BF2F1F"/>
    <w:rsid w:val="00BF67FF"/>
    <w:rsid w:val="00C002DF"/>
    <w:rsid w:val="00C02AEB"/>
    <w:rsid w:val="00C167B2"/>
    <w:rsid w:val="00C24490"/>
    <w:rsid w:val="00C248C3"/>
    <w:rsid w:val="00C303E7"/>
    <w:rsid w:val="00C31B9E"/>
    <w:rsid w:val="00C36025"/>
    <w:rsid w:val="00C44DBA"/>
    <w:rsid w:val="00C4593C"/>
    <w:rsid w:val="00C50D22"/>
    <w:rsid w:val="00C51161"/>
    <w:rsid w:val="00C53569"/>
    <w:rsid w:val="00C53F82"/>
    <w:rsid w:val="00C64872"/>
    <w:rsid w:val="00C66519"/>
    <w:rsid w:val="00C70266"/>
    <w:rsid w:val="00C73F90"/>
    <w:rsid w:val="00C75F2C"/>
    <w:rsid w:val="00C75F78"/>
    <w:rsid w:val="00C82EB3"/>
    <w:rsid w:val="00C84108"/>
    <w:rsid w:val="00C84734"/>
    <w:rsid w:val="00C87B00"/>
    <w:rsid w:val="00C914E6"/>
    <w:rsid w:val="00C93D50"/>
    <w:rsid w:val="00CA5CF4"/>
    <w:rsid w:val="00CA7823"/>
    <w:rsid w:val="00CA78C7"/>
    <w:rsid w:val="00CB0936"/>
    <w:rsid w:val="00CC5963"/>
    <w:rsid w:val="00CD4BD2"/>
    <w:rsid w:val="00CE3425"/>
    <w:rsid w:val="00CF0521"/>
    <w:rsid w:val="00CF10C2"/>
    <w:rsid w:val="00CF1BD5"/>
    <w:rsid w:val="00CF2FE5"/>
    <w:rsid w:val="00CF3F87"/>
    <w:rsid w:val="00CF7EA8"/>
    <w:rsid w:val="00D00FF6"/>
    <w:rsid w:val="00D03672"/>
    <w:rsid w:val="00D061F0"/>
    <w:rsid w:val="00D06F1F"/>
    <w:rsid w:val="00D13677"/>
    <w:rsid w:val="00D16B64"/>
    <w:rsid w:val="00D20876"/>
    <w:rsid w:val="00D24386"/>
    <w:rsid w:val="00D276D5"/>
    <w:rsid w:val="00D3074A"/>
    <w:rsid w:val="00D33CCF"/>
    <w:rsid w:val="00D40B94"/>
    <w:rsid w:val="00D41A94"/>
    <w:rsid w:val="00D43CE8"/>
    <w:rsid w:val="00D472E3"/>
    <w:rsid w:val="00D47FB5"/>
    <w:rsid w:val="00D53BAF"/>
    <w:rsid w:val="00D555E6"/>
    <w:rsid w:val="00D56F47"/>
    <w:rsid w:val="00D57808"/>
    <w:rsid w:val="00D60DF3"/>
    <w:rsid w:val="00D62FB5"/>
    <w:rsid w:val="00D6396A"/>
    <w:rsid w:val="00D74C14"/>
    <w:rsid w:val="00D76B79"/>
    <w:rsid w:val="00D8003A"/>
    <w:rsid w:val="00D86091"/>
    <w:rsid w:val="00D901E0"/>
    <w:rsid w:val="00D90B8E"/>
    <w:rsid w:val="00D92AEB"/>
    <w:rsid w:val="00D9389D"/>
    <w:rsid w:val="00D939F4"/>
    <w:rsid w:val="00D967D4"/>
    <w:rsid w:val="00D974C3"/>
    <w:rsid w:val="00DA3D7C"/>
    <w:rsid w:val="00DB2075"/>
    <w:rsid w:val="00DB49C1"/>
    <w:rsid w:val="00DB51EE"/>
    <w:rsid w:val="00DB68C7"/>
    <w:rsid w:val="00DC0C34"/>
    <w:rsid w:val="00DC1381"/>
    <w:rsid w:val="00DC30FB"/>
    <w:rsid w:val="00DC4AF0"/>
    <w:rsid w:val="00DC4B44"/>
    <w:rsid w:val="00DC7A8C"/>
    <w:rsid w:val="00DD0796"/>
    <w:rsid w:val="00DD0C86"/>
    <w:rsid w:val="00DD2368"/>
    <w:rsid w:val="00DE01FF"/>
    <w:rsid w:val="00DE42DF"/>
    <w:rsid w:val="00DE45C9"/>
    <w:rsid w:val="00DF24B7"/>
    <w:rsid w:val="00DF4702"/>
    <w:rsid w:val="00DF7536"/>
    <w:rsid w:val="00E04C5B"/>
    <w:rsid w:val="00E0528D"/>
    <w:rsid w:val="00E06400"/>
    <w:rsid w:val="00E1211D"/>
    <w:rsid w:val="00E20278"/>
    <w:rsid w:val="00E21AC7"/>
    <w:rsid w:val="00E245C5"/>
    <w:rsid w:val="00E27AA3"/>
    <w:rsid w:val="00E31918"/>
    <w:rsid w:val="00E3204C"/>
    <w:rsid w:val="00E35D69"/>
    <w:rsid w:val="00E35F28"/>
    <w:rsid w:val="00E36088"/>
    <w:rsid w:val="00E54628"/>
    <w:rsid w:val="00E563DB"/>
    <w:rsid w:val="00E63F23"/>
    <w:rsid w:val="00E64C9C"/>
    <w:rsid w:val="00E7493C"/>
    <w:rsid w:val="00E76D42"/>
    <w:rsid w:val="00E80075"/>
    <w:rsid w:val="00E82365"/>
    <w:rsid w:val="00E8311D"/>
    <w:rsid w:val="00E83385"/>
    <w:rsid w:val="00E853DA"/>
    <w:rsid w:val="00E922DD"/>
    <w:rsid w:val="00EA0937"/>
    <w:rsid w:val="00EA1696"/>
    <w:rsid w:val="00EA573B"/>
    <w:rsid w:val="00EB0459"/>
    <w:rsid w:val="00EB44F0"/>
    <w:rsid w:val="00EB494D"/>
    <w:rsid w:val="00EB717D"/>
    <w:rsid w:val="00EB7517"/>
    <w:rsid w:val="00EC0A14"/>
    <w:rsid w:val="00EC266F"/>
    <w:rsid w:val="00ED0D57"/>
    <w:rsid w:val="00ED1CEE"/>
    <w:rsid w:val="00ED6753"/>
    <w:rsid w:val="00EE49E1"/>
    <w:rsid w:val="00EF1366"/>
    <w:rsid w:val="00EF26C3"/>
    <w:rsid w:val="00EF3783"/>
    <w:rsid w:val="00F016AB"/>
    <w:rsid w:val="00F02FB8"/>
    <w:rsid w:val="00F07BF7"/>
    <w:rsid w:val="00F158E8"/>
    <w:rsid w:val="00F21352"/>
    <w:rsid w:val="00F27579"/>
    <w:rsid w:val="00F31564"/>
    <w:rsid w:val="00F31A47"/>
    <w:rsid w:val="00F326F1"/>
    <w:rsid w:val="00F329DD"/>
    <w:rsid w:val="00F32ACB"/>
    <w:rsid w:val="00F36611"/>
    <w:rsid w:val="00F4438C"/>
    <w:rsid w:val="00F44656"/>
    <w:rsid w:val="00F45AF4"/>
    <w:rsid w:val="00F50004"/>
    <w:rsid w:val="00F62921"/>
    <w:rsid w:val="00F6305E"/>
    <w:rsid w:val="00F6402F"/>
    <w:rsid w:val="00F6452F"/>
    <w:rsid w:val="00F652F9"/>
    <w:rsid w:val="00F70D58"/>
    <w:rsid w:val="00F71D7F"/>
    <w:rsid w:val="00F72D8E"/>
    <w:rsid w:val="00F748DD"/>
    <w:rsid w:val="00F7634C"/>
    <w:rsid w:val="00F766BA"/>
    <w:rsid w:val="00F76784"/>
    <w:rsid w:val="00F80443"/>
    <w:rsid w:val="00F8191D"/>
    <w:rsid w:val="00F913C9"/>
    <w:rsid w:val="00F9386F"/>
    <w:rsid w:val="00F94408"/>
    <w:rsid w:val="00FA51C8"/>
    <w:rsid w:val="00FA7DA2"/>
    <w:rsid w:val="00FB78AB"/>
    <w:rsid w:val="00FC2F57"/>
    <w:rsid w:val="00FC567A"/>
    <w:rsid w:val="00FC68AE"/>
    <w:rsid w:val="00FC75C4"/>
    <w:rsid w:val="00FC7AF7"/>
    <w:rsid w:val="00FD060C"/>
    <w:rsid w:val="00FD25CB"/>
    <w:rsid w:val="00FD3D65"/>
    <w:rsid w:val="00FD4291"/>
    <w:rsid w:val="00FD5641"/>
    <w:rsid w:val="00FD6EBA"/>
    <w:rsid w:val="00FE0192"/>
    <w:rsid w:val="00FE0915"/>
    <w:rsid w:val="00FE2C06"/>
    <w:rsid w:val="00FE48FD"/>
    <w:rsid w:val="00FE5561"/>
    <w:rsid w:val="00FE6C1F"/>
    <w:rsid w:val="00FF0B94"/>
    <w:rsid w:val="00FF6D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F57"/>
    <w:pPr>
      <w:spacing w:after="200" w:line="276" w:lineRule="auto"/>
    </w:pPr>
    <w:rPr>
      <w:rFonts w:eastAsia="Times New Roman" w:cs="Calibri"/>
      <w:sz w:val="22"/>
      <w:szCs w:val="22"/>
    </w:rPr>
  </w:style>
  <w:style w:type="paragraph" w:styleId="Heading3">
    <w:name w:val="heading 3"/>
    <w:basedOn w:val="Normal"/>
    <w:link w:val="Heading3Char"/>
    <w:uiPriority w:val="99"/>
    <w:qFormat/>
    <w:rsid w:val="00CF10C2"/>
    <w:pPr>
      <w:spacing w:before="150" w:after="45" w:line="240" w:lineRule="auto"/>
      <w:jc w:val="center"/>
      <w:outlineLvl w:val="2"/>
    </w:pPr>
    <w:rPr>
      <w:rFonts w:ascii="Times New Roman" w:hAnsi="Times New Roman" w:cs="Times New Roman"/>
      <w:b/>
      <w:bCs/>
      <w:color w:val="333333"/>
      <w:sz w:val="32"/>
      <w:szCs w:val="32"/>
    </w:rPr>
  </w:style>
  <w:style w:type="paragraph" w:styleId="Heading4">
    <w:name w:val="heading 4"/>
    <w:basedOn w:val="Normal"/>
    <w:link w:val="Heading4Char"/>
    <w:uiPriority w:val="99"/>
    <w:qFormat/>
    <w:rsid w:val="00CF10C2"/>
    <w:pPr>
      <w:spacing w:before="300" w:after="225" w:line="240" w:lineRule="auto"/>
      <w:jc w:val="cente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CF10C2"/>
    <w:rPr>
      <w:rFonts w:ascii="Times New Roman" w:hAnsi="Times New Roman" w:cs="Times New Roman"/>
      <w:b/>
      <w:bCs/>
      <w:color w:val="333333"/>
      <w:sz w:val="32"/>
      <w:szCs w:val="32"/>
    </w:rPr>
  </w:style>
  <w:style w:type="character" w:customStyle="1" w:styleId="Heading4Char">
    <w:name w:val="Heading 4 Char"/>
    <w:link w:val="Heading4"/>
    <w:uiPriority w:val="99"/>
    <w:locked/>
    <w:rsid w:val="00CF10C2"/>
    <w:rPr>
      <w:rFonts w:ascii="Times New Roman" w:hAnsi="Times New Roman" w:cs="Times New Roman"/>
      <w:b/>
      <w:bCs/>
      <w:sz w:val="24"/>
      <w:szCs w:val="24"/>
    </w:rPr>
  </w:style>
  <w:style w:type="paragraph" w:styleId="Footer">
    <w:name w:val="footer"/>
    <w:basedOn w:val="Normal"/>
    <w:link w:val="FooterChar"/>
    <w:uiPriority w:val="99"/>
    <w:rsid w:val="00FC2F57"/>
    <w:pPr>
      <w:tabs>
        <w:tab w:val="center" w:pos="4535"/>
        <w:tab w:val="right" w:pos="9071"/>
      </w:tabs>
      <w:spacing w:after="0" w:line="240" w:lineRule="auto"/>
    </w:pPr>
  </w:style>
  <w:style w:type="character" w:customStyle="1" w:styleId="FooterChar">
    <w:name w:val="Footer Char"/>
    <w:link w:val="Footer"/>
    <w:uiPriority w:val="99"/>
    <w:locked/>
    <w:rsid w:val="00FC2F57"/>
    <w:rPr>
      <w:rFonts w:ascii="Calibri" w:hAnsi="Calibri" w:cs="Calibri"/>
    </w:rPr>
  </w:style>
  <w:style w:type="paragraph" w:styleId="ListParagraph">
    <w:name w:val="List Paragraph"/>
    <w:basedOn w:val="Normal"/>
    <w:uiPriority w:val="99"/>
    <w:qFormat/>
    <w:rsid w:val="00FC2F57"/>
    <w:pPr>
      <w:ind w:left="720"/>
    </w:pPr>
  </w:style>
  <w:style w:type="paragraph" w:styleId="CommentText">
    <w:name w:val="annotation text"/>
    <w:basedOn w:val="Normal"/>
    <w:link w:val="CommentTextChar"/>
    <w:uiPriority w:val="99"/>
    <w:semiHidden/>
    <w:rsid w:val="00FC2F57"/>
    <w:pPr>
      <w:spacing w:line="240" w:lineRule="auto"/>
    </w:pPr>
    <w:rPr>
      <w:sz w:val="20"/>
      <w:szCs w:val="20"/>
    </w:rPr>
  </w:style>
  <w:style w:type="character" w:customStyle="1" w:styleId="CommentTextChar">
    <w:name w:val="Comment Text Char"/>
    <w:link w:val="CommentText"/>
    <w:uiPriority w:val="99"/>
    <w:semiHidden/>
    <w:locked/>
    <w:rsid w:val="00FC2F57"/>
    <w:rPr>
      <w:rFonts w:ascii="Calibri" w:hAnsi="Calibri" w:cs="Calibri"/>
      <w:sz w:val="20"/>
      <w:szCs w:val="20"/>
    </w:rPr>
  </w:style>
  <w:style w:type="paragraph" w:styleId="FootnoteText">
    <w:name w:val="footnote text"/>
    <w:basedOn w:val="Normal"/>
    <w:link w:val="FootnoteTextChar"/>
    <w:uiPriority w:val="99"/>
    <w:semiHidden/>
    <w:rsid w:val="00FC2F57"/>
    <w:pPr>
      <w:tabs>
        <w:tab w:val="left" w:pos="1800"/>
      </w:tabs>
      <w:spacing w:after="240" w:line="240" w:lineRule="auto"/>
      <w:ind w:firstLine="1440"/>
      <w:jc w:val="both"/>
    </w:pPr>
    <w:rPr>
      <w:rFonts w:ascii="Arial" w:hAnsi="Arial" w:cs="Arial"/>
      <w:sz w:val="20"/>
      <w:szCs w:val="20"/>
      <w:lang w:val="sr-Cyrl-CS"/>
    </w:rPr>
  </w:style>
  <w:style w:type="character" w:customStyle="1" w:styleId="FootnoteTextChar">
    <w:name w:val="Footnote Text Char"/>
    <w:link w:val="FootnoteText"/>
    <w:uiPriority w:val="99"/>
    <w:semiHidden/>
    <w:locked/>
    <w:rsid w:val="00FC2F57"/>
    <w:rPr>
      <w:rFonts w:ascii="Arial" w:hAnsi="Arial" w:cs="Arial"/>
      <w:sz w:val="20"/>
      <w:szCs w:val="20"/>
      <w:lang w:val="sr-Cyrl-CS"/>
    </w:rPr>
  </w:style>
  <w:style w:type="character" w:styleId="FootnoteReference">
    <w:name w:val="footnote reference"/>
    <w:uiPriority w:val="99"/>
    <w:semiHidden/>
    <w:rsid w:val="00FC2F57"/>
    <w:rPr>
      <w:rFonts w:cs="Times New Roman"/>
      <w:vertAlign w:val="superscript"/>
    </w:rPr>
  </w:style>
  <w:style w:type="paragraph" w:customStyle="1" w:styleId="Clan">
    <w:name w:val="Clan"/>
    <w:basedOn w:val="Normal"/>
    <w:uiPriority w:val="99"/>
    <w:rsid w:val="00FC2F57"/>
    <w:pPr>
      <w:keepNext/>
      <w:tabs>
        <w:tab w:val="left" w:pos="1800"/>
      </w:tabs>
      <w:spacing w:before="120" w:after="240" w:line="240" w:lineRule="auto"/>
      <w:ind w:left="720" w:right="720"/>
      <w:jc w:val="center"/>
    </w:pPr>
    <w:rPr>
      <w:rFonts w:ascii="Arial" w:hAnsi="Arial" w:cs="Arial"/>
      <w:b/>
      <w:bCs/>
      <w:lang w:val="sr-Cyrl-CS"/>
    </w:rPr>
  </w:style>
  <w:style w:type="paragraph" w:customStyle="1" w:styleId="Normal1">
    <w:name w:val="Normal1"/>
    <w:basedOn w:val="Normal"/>
    <w:uiPriority w:val="99"/>
    <w:rsid w:val="00FC2F57"/>
    <w:pPr>
      <w:spacing w:before="100" w:beforeAutospacing="1" w:after="100" w:afterAutospacing="1" w:line="240" w:lineRule="auto"/>
    </w:pPr>
    <w:rPr>
      <w:rFonts w:ascii="Arial" w:hAnsi="Arial" w:cs="Arial"/>
    </w:rPr>
  </w:style>
  <w:style w:type="paragraph" w:customStyle="1" w:styleId="auto-style2">
    <w:name w:val="auto-style2"/>
    <w:basedOn w:val="Normal"/>
    <w:uiPriority w:val="99"/>
    <w:rsid w:val="00FC2F57"/>
    <w:pPr>
      <w:spacing w:before="100" w:beforeAutospacing="1" w:after="100" w:afterAutospacing="1" w:line="240" w:lineRule="auto"/>
    </w:pPr>
    <w:rPr>
      <w:sz w:val="24"/>
      <w:szCs w:val="24"/>
    </w:rPr>
  </w:style>
  <w:style w:type="paragraph" w:customStyle="1" w:styleId="Normal2">
    <w:name w:val="Normal2"/>
    <w:basedOn w:val="Normal"/>
    <w:uiPriority w:val="99"/>
    <w:rsid w:val="00FC2F57"/>
    <w:pPr>
      <w:spacing w:before="100" w:beforeAutospacing="1" w:after="100" w:afterAutospacing="1" w:line="240" w:lineRule="auto"/>
    </w:pPr>
    <w:rPr>
      <w:rFonts w:ascii="Arial" w:hAnsi="Arial" w:cs="Arial"/>
    </w:rPr>
  </w:style>
  <w:style w:type="character" w:customStyle="1" w:styleId="apple-converted-space">
    <w:name w:val="apple-converted-space"/>
    <w:rsid w:val="00FC2F57"/>
    <w:rPr>
      <w:rFonts w:cs="Times New Roman"/>
    </w:rPr>
  </w:style>
  <w:style w:type="paragraph" w:styleId="BodyTextIndent">
    <w:name w:val="Body Text Indent"/>
    <w:basedOn w:val="Normal"/>
    <w:link w:val="BodyTextIndentChar"/>
    <w:uiPriority w:val="99"/>
    <w:rsid w:val="00FC2F57"/>
    <w:pPr>
      <w:spacing w:after="0" w:line="240" w:lineRule="auto"/>
      <w:ind w:left="120"/>
    </w:pPr>
    <w:rPr>
      <w:rFonts w:ascii="Times New Roman" w:hAnsi="Times New Roman" w:cs="Times New Roman"/>
      <w:i/>
      <w:sz w:val="24"/>
      <w:szCs w:val="24"/>
      <w:lang w:val="sr-Latn-CS"/>
    </w:rPr>
  </w:style>
  <w:style w:type="character" w:customStyle="1" w:styleId="BodyTextIndentChar">
    <w:name w:val="Body Text Indent Char"/>
    <w:link w:val="BodyTextIndent"/>
    <w:uiPriority w:val="99"/>
    <w:locked/>
    <w:rsid w:val="00FC2F57"/>
    <w:rPr>
      <w:rFonts w:ascii="Times New Roman" w:hAnsi="Times New Roman" w:cs="Times New Roman"/>
      <w:i/>
      <w:sz w:val="24"/>
      <w:szCs w:val="24"/>
      <w:lang w:val="sr-Latn-CS"/>
    </w:rPr>
  </w:style>
  <w:style w:type="paragraph" w:customStyle="1" w:styleId="Naslov">
    <w:name w:val="Naslov"/>
    <w:basedOn w:val="Normal"/>
    <w:rsid w:val="00C66519"/>
    <w:pPr>
      <w:keepNext/>
      <w:tabs>
        <w:tab w:val="left" w:pos="1080"/>
      </w:tabs>
      <w:spacing w:before="120" w:after="120" w:line="240" w:lineRule="auto"/>
      <w:ind w:left="144" w:right="144"/>
      <w:jc w:val="center"/>
    </w:pPr>
    <w:rPr>
      <w:rFonts w:ascii="Arial" w:hAnsi="Arial" w:cs="Times New Roman"/>
      <w:b/>
      <w:caps/>
      <w:sz w:val="24"/>
      <w:szCs w:val="20"/>
      <w:lang w:val="sr-Cyrl-CS"/>
    </w:rPr>
  </w:style>
  <w:style w:type="paragraph" w:styleId="BalloonText">
    <w:name w:val="Balloon Text"/>
    <w:basedOn w:val="Normal"/>
    <w:link w:val="BalloonTextChar"/>
    <w:uiPriority w:val="99"/>
    <w:semiHidden/>
    <w:rsid w:val="00966E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66E60"/>
    <w:rPr>
      <w:rFonts w:ascii="Tahoma" w:hAnsi="Tahoma" w:cs="Tahoma"/>
      <w:sz w:val="16"/>
      <w:szCs w:val="16"/>
    </w:rPr>
  </w:style>
  <w:style w:type="table" w:styleId="TableGrid">
    <w:name w:val="Table Grid"/>
    <w:basedOn w:val="TableNormal"/>
    <w:uiPriority w:val="99"/>
    <w:rsid w:val="00966E60"/>
    <w:rPr>
      <w:rFonts w:ascii="Arial" w:eastAsia="Times New Roman"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AA1210"/>
    <w:pPr>
      <w:tabs>
        <w:tab w:val="center" w:pos="4680"/>
        <w:tab w:val="right" w:pos="9360"/>
      </w:tabs>
      <w:spacing w:after="0" w:line="240" w:lineRule="auto"/>
    </w:pPr>
  </w:style>
  <w:style w:type="character" w:customStyle="1" w:styleId="HeaderChar">
    <w:name w:val="Header Char"/>
    <w:link w:val="Header"/>
    <w:uiPriority w:val="99"/>
    <w:locked/>
    <w:rsid w:val="00AA1210"/>
    <w:rPr>
      <w:rFonts w:ascii="Calibri" w:hAnsi="Calibri" w:cs="Calibri"/>
    </w:rPr>
  </w:style>
  <w:style w:type="character" w:styleId="CommentReference">
    <w:name w:val="annotation reference"/>
    <w:uiPriority w:val="99"/>
    <w:semiHidden/>
    <w:rsid w:val="00D56F47"/>
    <w:rPr>
      <w:rFonts w:cs="Times New Roman"/>
      <w:sz w:val="16"/>
      <w:szCs w:val="16"/>
    </w:rPr>
  </w:style>
  <w:style w:type="paragraph" w:styleId="CommentSubject">
    <w:name w:val="annotation subject"/>
    <w:basedOn w:val="CommentText"/>
    <w:next w:val="CommentText"/>
    <w:link w:val="CommentSubjectChar"/>
    <w:uiPriority w:val="99"/>
    <w:semiHidden/>
    <w:rsid w:val="00D56F47"/>
    <w:rPr>
      <w:b/>
      <w:bCs/>
    </w:rPr>
  </w:style>
  <w:style w:type="character" w:customStyle="1" w:styleId="CommentSubjectChar">
    <w:name w:val="Comment Subject Char"/>
    <w:link w:val="CommentSubject"/>
    <w:uiPriority w:val="99"/>
    <w:semiHidden/>
    <w:locked/>
    <w:rsid w:val="00D56F47"/>
    <w:rPr>
      <w:rFonts w:ascii="Calibri" w:hAnsi="Calibri" w:cs="Calibri"/>
      <w:b/>
      <w:bCs/>
      <w:sz w:val="20"/>
      <w:szCs w:val="20"/>
    </w:rPr>
  </w:style>
  <w:style w:type="paragraph" w:customStyle="1" w:styleId="Standard">
    <w:name w:val="Standard"/>
    <w:uiPriority w:val="99"/>
    <w:rsid w:val="00C75F78"/>
    <w:pPr>
      <w:widowControl w:val="0"/>
      <w:suppressAutoHyphens/>
      <w:autoSpaceDN w:val="0"/>
      <w:textAlignment w:val="baseline"/>
    </w:pPr>
    <w:rPr>
      <w:rFonts w:ascii="Times New Roman" w:hAnsi="Times New Roman" w:cs="Tahoma"/>
      <w:kern w:val="3"/>
      <w:sz w:val="24"/>
      <w:szCs w:val="24"/>
    </w:rPr>
  </w:style>
  <w:style w:type="paragraph" w:styleId="NormalWeb">
    <w:name w:val="Normal (Web)"/>
    <w:basedOn w:val="Normal"/>
    <w:uiPriority w:val="99"/>
    <w:semiHidden/>
    <w:rsid w:val="00CF10C2"/>
    <w:pPr>
      <w:spacing w:after="90" w:line="240" w:lineRule="auto"/>
    </w:pPr>
    <w:rPr>
      <w:rFonts w:ascii="Times New Roman" w:hAnsi="Times New Roman" w:cs="Times New Roman"/>
      <w:sz w:val="24"/>
      <w:szCs w:val="24"/>
    </w:rPr>
  </w:style>
  <w:style w:type="paragraph" w:customStyle="1" w:styleId="Default">
    <w:name w:val="Default"/>
    <w:rsid w:val="007B3DE7"/>
    <w:pPr>
      <w:autoSpaceDE w:val="0"/>
      <w:autoSpaceDN w:val="0"/>
      <w:adjustRightInd w:val="0"/>
    </w:pPr>
    <w:rPr>
      <w:rFonts w:ascii="Times New Roman" w:eastAsia="Times New Roman" w:hAnsi="Times New Roman"/>
      <w:color w:val="000000"/>
      <w:sz w:val="24"/>
      <w:szCs w:val="24"/>
    </w:rPr>
  </w:style>
  <w:style w:type="character" w:styleId="Emphasis">
    <w:name w:val="Emphasis"/>
    <w:basedOn w:val="DefaultParagraphFont"/>
    <w:qFormat/>
    <w:locked/>
    <w:rsid w:val="00262E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F57"/>
    <w:pPr>
      <w:spacing w:after="200" w:line="276" w:lineRule="auto"/>
    </w:pPr>
    <w:rPr>
      <w:rFonts w:eastAsia="Times New Roman" w:cs="Calibri"/>
      <w:sz w:val="22"/>
      <w:szCs w:val="22"/>
    </w:rPr>
  </w:style>
  <w:style w:type="paragraph" w:styleId="Heading3">
    <w:name w:val="heading 3"/>
    <w:basedOn w:val="Normal"/>
    <w:link w:val="Heading3Char"/>
    <w:uiPriority w:val="99"/>
    <w:qFormat/>
    <w:rsid w:val="00CF10C2"/>
    <w:pPr>
      <w:spacing w:before="150" w:after="45" w:line="240" w:lineRule="auto"/>
      <w:jc w:val="center"/>
      <w:outlineLvl w:val="2"/>
    </w:pPr>
    <w:rPr>
      <w:rFonts w:ascii="Times New Roman" w:hAnsi="Times New Roman" w:cs="Times New Roman"/>
      <w:b/>
      <w:bCs/>
      <w:color w:val="333333"/>
      <w:sz w:val="32"/>
      <w:szCs w:val="32"/>
    </w:rPr>
  </w:style>
  <w:style w:type="paragraph" w:styleId="Heading4">
    <w:name w:val="heading 4"/>
    <w:basedOn w:val="Normal"/>
    <w:link w:val="Heading4Char"/>
    <w:uiPriority w:val="99"/>
    <w:qFormat/>
    <w:rsid w:val="00CF10C2"/>
    <w:pPr>
      <w:spacing w:before="300" w:after="225" w:line="240" w:lineRule="auto"/>
      <w:jc w:val="cente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CF10C2"/>
    <w:rPr>
      <w:rFonts w:ascii="Times New Roman" w:hAnsi="Times New Roman" w:cs="Times New Roman"/>
      <w:b/>
      <w:bCs/>
      <w:color w:val="333333"/>
      <w:sz w:val="32"/>
      <w:szCs w:val="32"/>
    </w:rPr>
  </w:style>
  <w:style w:type="character" w:customStyle="1" w:styleId="Heading4Char">
    <w:name w:val="Heading 4 Char"/>
    <w:link w:val="Heading4"/>
    <w:uiPriority w:val="99"/>
    <w:locked/>
    <w:rsid w:val="00CF10C2"/>
    <w:rPr>
      <w:rFonts w:ascii="Times New Roman" w:hAnsi="Times New Roman" w:cs="Times New Roman"/>
      <w:b/>
      <w:bCs/>
      <w:sz w:val="24"/>
      <w:szCs w:val="24"/>
    </w:rPr>
  </w:style>
  <w:style w:type="paragraph" w:styleId="Footer">
    <w:name w:val="footer"/>
    <w:basedOn w:val="Normal"/>
    <w:link w:val="FooterChar"/>
    <w:uiPriority w:val="99"/>
    <w:rsid w:val="00FC2F57"/>
    <w:pPr>
      <w:tabs>
        <w:tab w:val="center" w:pos="4535"/>
        <w:tab w:val="right" w:pos="9071"/>
      </w:tabs>
      <w:spacing w:after="0" w:line="240" w:lineRule="auto"/>
    </w:pPr>
  </w:style>
  <w:style w:type="character" w:customStyle="1" w:styleId="FooterChar">
    <w:name w:val="Footer Char"/>
    <w:link w:val="Footer"/>
    <w:uiPriority w:val="99"/>
    <w:locked/>
    <w:rsid w:val="00FC2F57"/>
    <w:rPr>
      <w:rFonts w:ascii="Calibri" w:hAnsi="Calibri" w:cs="Calibri"/>
    </w:rPr>
  </w:style>
  <w:style w:type="paragraph" w:styleId="ListParagraph">
    <w:name w:val="List Paragraph"/>
    <w:basedOn w:val="Normal"/>
    <w:uiPriority w:val="99"/>
    <w:qFormat/>
    <w:rsid w:val="00FC2F57"/>
    <w:pPr>
      <w:ind w:left="720"/>
    </w:pPr>
  </w:style>
  <w:style w:type="paragraph" w:styleId="CommentText">
    <w:name w:val="annotation text"/>
    <w:basedOn w:val="Normal"/>
    <w:link w:val="CommentTextChar"/>
    <w:uiPriority w:val="99"/>
    <w:semiHidden/>
    <w:rsid w:val="00FC2F57"/>
    <w:pPr>
      <w:spacing w:line="240" w:lineRule="auto"/>
    </w:pPr>
    <w:rPr>
      <w:sz w:val="20"/>
      <w:szCs w:val="20"/>
    </w:rPr>
  </w:style>
  <w:style w:type="character" w:customStyle="1" w:styleId="CommentTextChar">
    <w:name w:val="Comment Text Char"/>
    <w:link w:val="CommentText"/>
    <w:uiPriority w:val="99"/>
    <w:semiHidden/>
    <w:locked/>
    <w:rsid w:val="00FC2F57"/>
    <w:rPr>
      <w:rFonts w:ascii="Calibri" w:hAnsi="Calibri" w:cs="Calibri"/>
      <w:sz w:val="20"/>
      <w:szCs w:val="20"/>
    </w:rPr>
  </w:style>
  <w:style w:type="paragraph" w:styleId="FootnoteText">
    <w:name w:val="footnote text"/>
    <w:basedOn w:val="Normal"/>
    <w:link w:val="FootnoteTextChar"/>
    <w:uiPriority w:val="99"/>
    <w:semiHidden/>
    <w:rsid w:val="00FC2F57"/>
    <w:pPr>
      <w:tabs>
        <w:tab w:val="left" w:pos="1800"/>
      </w:tabs>
      <w:spacing w:after="240" w:line="240" w:lineRule="auto"/>
      <w:ind w:firstLine="1440"/>
      <w:jc w:val="both"/>
    </w:pPr>
    <w:rPr>
      <w:rFonts w:ascii="Arial" w:hAnsi="Arial" w:cs="Arial"/>
      <w:sz w:val="20"/>
      <w:szCs w:val="20"/>
      <w:lang w:val="sr-Cyrl-CS"/>
    </w:rPr>
  </w:style>
  <w:style w:type="character" w:customStyle="1" w:styleId="FootnoteTextChar">
    <w:name w:val="Footnote Text Char"/>
    <w:link w:val="FootnoteText"/>
    <w:uiPriority w:val="99"/>
    <w:semiHidden/>
    <w:locked/>
    <w:rsid w:val="00FC2F57"/>
    <w:rPr>
      <w:rFonts w:ascii="Arial" w:hAnsi="Arial" w:cs="Arial"/>
      <w:sz w:val="20"/>
      <w:szCs w:val="20"/>
      <w:lang w:val="sr-Cyrl-CS"/>
    </w:rPr>
  </w:style>
  <w:style w:type="character" w:styleId="FootnoteReference">
    <w:name w:val="footnote reference"/>
    <w:uiPriority w:val="99"/>
    <w:semiHidden/>
    <w:rsid w:val="00FC2F57"/>
    <w:rPr>
      <w:rFonts w:cs="Times New Roman"/>
      <w:vertAlign w:val="superscript"/>
    </w:rPr>
  </w:style>
  <w:style w:type="paragraph" w:customStyle="1" w:styleId="Clan">
    <w:name w:val="Clan"/>
    <w:basedOn w:val="Normal"/>
    <w:uiPriority w:val="99"/>
    <w:rsid w:val="00FC2F57"/>
    <w:pPr>
      <w:keepNext/>
      <w:tabs>
        <w:tab w:val="left" w:pos="1800"/>
      </w:tabs>
      <w:spacing w:before="120" w:after="240" w:line="240" w:lineRule="auto"/>
      <w:ind w:left="720" w:right="720"/>
      <w:jc w:val="center"/>
    </w:pPr>
    <w:rPr>
      <w:rFonts w:ascii="Arial" w:hAnsi="Arial" w:cs="Arial"/>
      <w:b/>
      <w:bCs/>
      <w:lang w:val="sr-Cyrl-CS"/>
    </w:rPr>
  </w:style>
  <w:style w:type="paragraph" w:customStyle="1" w:styleId="Normal1">
    <w:name w:val="Normal1"/>
    <w:basedOn w:val="Normal"/>
    <w:uiPriority w:val="99"/>
    <w:rsid w:val="00FC2F57"/>
    <w:pPr>
      <w:spacing w:before="100" w:beforeAutospacing="1" w:after="100" w:afterAutospacing="1" w:line="240" w:lineRule="auto"/>
    </w:pPr>
    <w:rPr>
      <w:rFonts w:ascii="Arial" w:hAnsi="Arial" w:cs="Arial"/>
    </w:rPr>
  </w:style>
  <w:style w:type="paragraph" w:customStyle="1" w:styleId="auto-style2">
    <w:name w:val="auto-style2"/>
    <w:basedOn w:val="Normal"/>
    <w:uiPriority w:val="99"/>
    <w:rsid w:val="00FC2F57"/>
    <w:pPr>
      <w:spacing w:before="100" w:beforeAutospacing="1" w:after="100" w:afterAutospacing="1" w:line="240" w:lineRule="auto"/>
    </w:pPr>
    <w:rPr>
      <w:sz w:val="24"/>
      <w:szCs w:val="24"/>
    </w:rPr>
  </w:style>
  <w:style w:type="paragraph" w:customStyle="1" w:styleId="Normal2">
    <w:name w:val="Normal2"/>
    <w:basedOn w:val="Normal"/>
    <w:uiPriority w:val="99"/>
    <w:rsid w:val="00FC2F57"/>
    <w:pPr>
      <w:spacing w:before="100" w:beforeAutospacing="1" w:after="100" w:afterAutospacing="1" w:line="240" w:lineRule="auto"/>
    </w:pPr>
    <w:rPr>
      <w:rFonts w:ascii="Arial" w:hAnsi="Arial" w:cs="Arial"/>
    </w:rPr>
  </w:style>
  <w:style w:type="character" w:customStyle="1" w:styleId="apple-converted-space">
    <w:name w:val="apple-converted-space"/>
    <w:rsid w:val="00FC2F57"/>
    <w:rPr>
      <w:rFonts w:cs="Times New Roman"/>
    </w:rPr>
  </w:style>
  <w:style w:type="paragraph" w:styleId="BodyTextIndent">
    <w:name w:val="Body Text Indent"/>
    <w:basedOn w:val="Normal"/>
    <w:link w:val="BodyTextIndentChar"/>
    <w:uiPriority w:val="99"/>
    <w:rsid w:val="00FC2F57"/>
    <w:pPr>
      <w:spacing w:after="0" w:line="240" w:lineRule="auto"/>
      <w:ind w:left="120"/>
    </w:pPr>
    <w:rPr>
      <w:rFonts w:ascii="Times New Roman" w:hAnsi="Times New Roman" w:cs="Times New Roman"/>
      <w:i/>
      <w:sz w:val="24"/>
      <w:szCs w:val="24"/>
      <w:lang w:val="sr-Latn-CS"/>
    </w:rPr>
  </w:style>
  <w:style w:type="character" w:customStyle="1" w:styleId="BodyTextIndentChar">
    <w:name w:val="Body Text Indent Char"/>
    <w:link w:val="BodyTextIndent"/>
    <w:uiPriority w:val="99"/>
    <w:locked/>
    <w:rsid w:val="00FC2F57"/>
    <w:rPr>
      <w:rFonts w:ascii="Times New Roman" w:hAnsi="Times New Roman" w:cs="Times New Roman"/>
      <w:i/>
      <w:sz w:val="24"/>
      <w:szCs w:val="24"/>
      <w:lang w:val="sr-Latn-CS"/>
    </w:rPr>
  </w:style>
  <w:style w:type="paragraph" w:customStyle="1" w:styleId="Naslov">
    <w:name w:val="Naslov"/>
    <w:basedOn w:val="Normal"/>
    <w:rsid w:val="00C66519"/>
    <w:pPr>
      <w:keepNext/>
      <w:tabs>
        <w:tab w:val="left" w:pos="1080"/>
      </w:tabs>
      <w:spacing w:before="120" w:after="120" w:line="240" w:lineRule="auto"/>
      <w:ind w:left="144" w:right="144"/>
      <w:jc w:val="center"/>
    </w:pPr>
    <w:rPr>
      <w:rFonts w:ascii="Arial" w:hAnsi="Arial" w:cs="Times New Roman"/>
      <w:b/>
      <w:caps/>
      <w:sz w:val="24"/>
      <w:szCs w:val="20"/>
      <w:lang w:val="sr-Cyrl-CS"/>
    </w:rPr>
  </w:style>
  <w:style w:type="paragraph" w:styleId="BalloonText">
    <w:name w:val="Balloon Text"/>
    <w:basedOn w:val="Normal"/>
    <w:link w:val="BalloonTextChar"/>
    <w:uiPriority w:val="99"/>
    <w:semiHidden/>
    <w:rsid w:val="00966E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66E60"/>
    <w:rPr>
      <w:rFonts w:ascii="Tahoma" w:hAnsi="Tahoma" w:cs="Tahoma"/>
      <w:sz w:val="16"/>
      <w:szCs w:val="16"/>
    </w:rPr>
  </w:style>
  <w:style w:type="table" w:styleId="TableGrid">
    <w:name w:val="Table Grid"/>
    <w:basedOn w:val="TableNormal"/>
    <w:uiPriority w:val="99"/>
    <w:rsid w:val="00966E60"/>
    <w:rPr>
      <w:rFonts w:ascii="Arial" w:eastAsia="Times New Roman"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AA1210"/>
    <w:pPr>
      <w:tabs>
        <w:tab w:val="center" w:pos="4680"/>
        <w:tab w:val="right" w:pos="9360"/>
      </w:tabs>
      <w:spacing w:after="0" w:line="240" w:lineRule="auto"/>
    </w:pPr>
  </w:style>
  <w:style w:type="character" w:customStyle="1" w:styleId="HeaderChar">
    <w:name w:val="Header Char"/>
    <w:link w:val="Header"/>
    <w:uiPriority w:val="99"/>
    <w:locked/>
    <w:rsid w:val="00AA1210"/>
    <w:rPr>
      <w:rFonts w:ascii="Calibri" w:hAnsi="Calibri" w:cs="Calibri"/>
    </w:rPr>
  </w:style>
  <w:style w:type="character" w:styleId="CommentReference">
    <w:name w:val="annotation reference"/>
    <w:uiPriority w:val="99"/>
    <w:semiHidden/>
    <w:rsid w:val="00D56F47"/>
    <w:rPr>
      <w:rFonts w:cs="Times New Roman"/>
      <w:sz w:val="16"/>
      <w:szCs w:val="16"/>
    </w:rPr>
  </w:style>
  <w:style w:type="paragraph" w:styleId="CommentSubject">
    <w:name w:val="annotation subject"/>
    <w:basedOn w:val="CommentText"/>
    <w:next w:val="CommentText"/>
    <w:link w:val="CommentSubjectChar"/>
    <w:uiPriority w:val="99"/>
    <w:semiHidden/>
    <w:rsid w:val="00D56F47"/>
    <w:rPr>
      <w:b/>
      <w:bCs/>
    </w:rPr>
  </w:style>
  <w:style w:type="character" w:customStyle="1" w:styleId="CommentSubjectChar">
    <w:name w:val="Comment Subject Char"/>
    <w:link w:val="CommentSubject"/>
    <w:uiPriority w:val="99"/>
    <w:semiHidden/>
    <w:locked/>
    <w:rsid w:val="00D56F47"/>
    <w:rPr>
      <w:rFonts w:ascii="Calibri" w:hAnsi="Calibri" w:cs="Calibri"/>
      <w:b/>
      <w:bCs/>
      <w:sz w:val="20"/>
      <w:szCs w:val="20"/>
    </w:rPr>
  </w:style>
  <w:style w:type="paragraph" w:customStyle="1" w:styleId="Standard">
    <w:name w:val="Standard"/>
    <w:uiPriority w:val="99"/>
    <w:rsid w:val="00C75F78"/>
    <w:pPr>
      <w:widowControl w:val="0"/>
      <w:suppressAutoHyphens/>
      <w:autoSpaceDN w:val="0"/>
      <w:textAlignment w:val="baseline"/>
    </w:pPr>
    <w:rPr>
      <w:rFonts w:ascii="Times New Roman" w:hAnsi="Times New Roman" w:cs="Tahoma"/>
      <w:kern w:val="3"/>
      <w:sz w:val="24"/>
      <w:szCs w:val="24"/>
    </w:rPr>
  </w:style>
  <w:style w:type="paragraph" w:styleId="NormalWeb">
    <w:name w:val="Normal (Web)"/>
    <w:basedOn w:val="Normal"/>
    <w:uiPriority w:val="99"/>
    <w:semiHidden/>
    <w:rsid w:val="00CF10C2"/>
    <w:pPr>
      <w:spacing w:after="90" w:line="240" w:lineRule="auto"/>
    </w:pPr>
    <w:rPr>
      <w:rFonts w:ascii="Times New Roman" w:hAnsi="Times New Roman" w:cs="Times New Roman"/>
      <w:sz w:val="24"/>
      <w:szCs w:val="24"/>
    </w:rPr>
  </w:style>
  <w:style w:type="paragraph" w:customStyle="1" w:styleId="Default">
    <w:name w:val="Default"/>
    <w:rsid w:val="007B3DE7"/>
    <w:pPr>
      <w:autoSpaceDE w:val="0"/>
      <w:autoSpaceDN w:val="0"/>
      <w:adjustRightInd w:val="0"/>
    </w:pPr>
    <w:rPr>
      <w:rFonts w:ascii="Times New Roman" w:eastAsia="Times New Roman" w:hAnsi="Times New Roman"/>
      <w:color w:val="000000"/>
      <w:sz w:val="24"/>
      <w:szCs w:val="24"/>
    </w:rPr>
  </w:style>
  <w:style w:type="character" w:styleId="Emphasis">
    <w:name w:val="Emphasis"/>
    <w:basedOn w:val="DefaultParagraphFont"/>
    <w:qFormat/>
    <w:locked/>
    <w:rsid w:val="00262EC4"/>
    <w:rPr>
      <w:i/>
      <w:iCs/>
    </w:rPr>
  </w:style>
</w:styles>
</file>

<file path=word/webSettings.xml><?xml version="1.0" encoding="utf-8"?>
<w:webSettings xmlns:r="http://schemas.openxmlformats.org/officeDocument/2006/relationships" xmlns:w="http://schemas.openxmlformats.org/wordprocessingml/2006/main">
  <w:divs>
    <w:div w:id="60712475">
      <w:bodyDiv w:val="1"/>
      <w:marLeft w:val="0"/>
      <w:marRight w:val="0"/>
      <w:marTop w:val="0"/>
      <w:marBottom w:val="0"/>
      <w:divBdr>
        <w:top w:val="none" w:sz="0" w:space="0" w:color="auto"/>
        <w:left w:val="none" w:sz="0" w:space="0" w:color="auto"/>
        <w:bottom w:val="none" w:sz="0" w:space="0" w:color="auto"/>
        <w:right w:val="none" w:sz="0" w:space="0" w:color="auto"/>
      </w:divBdr>
    </w:div>
    <w:div w:id="205653190">
      <w:bodyDiv w:val="1"/>
      <w:marLeft w:val="0"/>
      <w:marRight w:val="0"/>
      <w:marTop w:val="0"/>
      <w:marBottom w:val="0"/>
      <w:divBdr>
        <w:top w:val="none" w:sz="0" w:space="0" w:color="auto"/>
        <w:left w:val="none" w:sz="0" w:space="0" w:color="auto"/>
        <w:bottom w:val="none" w:sz="0" w:space="0" w:color="auto"/>
        <w:right w:val="none" w:sz="0" w:space="0" w:color="auto"/>
      </w:divBdr>
    </w:div>
    <w:div w:id="540242869">
      <w:bodyDiv w:val="1"/>
      <w:marLeft w:val="0"/>
      <w:marRight w:val="0"/>
      <w:marTop w:val="0"/>
      <w:marBottom w:val="0"/>
      <w:divBdr>
        <w:top w:val="none" w:sz="0" w:space="0" w:color="auto"/>
        <w:left w:val="none" w:sz="0" w:space="0" w:color="auto"/>
        <w:bottom w:val="none" w:sz="0" w:space="0" w:color="auto"/>
        <w:right w:val="none" w:sz="0" w:space="0" w:color="auto"/>
      </w:divBdr>
    </w:div>
    <w:div w:id="730036231">
      <w:bodyDiv w:val="1"/>
      <w:marLeft w:val="0"/>
      <w:marRight w:val="0"/>
      <w:marTop w:val="0"/>
      <w:marBottom w:val="0"/>
      <w:divBdr>
        <w:top w:val="none" w:sz="0" w:space="0" w:color="auto"/>
        <w:left w:val="none" w:sz="0" w:space="0" w:color="auto"/>
        <w:bottom w:val="none" w:sz="0" w:space="0" w:color="auto"/>
        <w:right w:val="none" w:sz="0" w:space="0" w:color="auto"/>
      </w:divBdr>
    </w:div>
    <w:div w:id="738987632">
      <w:bodyDiv w:val="1"/>
      <w:marLeft w:val="0"/>
      <w:marRight w:val="0"/>
      <w:marTop w:val="0"/>
      <w:marBottom w:val="0"/>
      <w:divBdr>
        <w:top w:val="none" w:sz="0" w:space="0" w:color="auto"/>
        <w:left w:val="none" w:sz="0" w:space="0" w:color="auto"/>
        <w:bottom w:val="none" w:sz="0" w:space="0" w:color="auto"/>
        <w:right w:val="none" w:sz="0" w:space="0" w:color="auto"/>
      </w:divBdr>
    </w:div>
    <w:div w:id="747310326">
      <w:bodyDiv w:val="1"/>
      <w:marLeft w:val="0"/>
      <w:marRight w:val="0"/>
      <w:marTop w:val="0"/>
      <w:marBottom w:val="0"/>
      <w:divBdr>
        <w:top w:val="none" w:sz="0" w:space="0" w:color="auto"/>
        <w:left w:val="none" w:sz="0" w:space="0" w:color="auto"/>
        <w:bottom w:val="none" w:sz="0" w:space="0" w:color="auto"/>
        <w:right w:val="none" w:sz="0" w:space="0" w:color="auto"/>
      </w:divBdr>
    </w:div>
    <w:div w:id="816647606">
      <w:bodyDiv w:val="1"/>
      <w:marLeft w:val="0"/>
      <w:marRight w:val="0"/>
      <w:marTop w:val="0"/>
      <w:marBottom w:val="0"/>
      <w:divBdr>
        <w:top w:val="none" w:sz="0" w:space="0" w:color="auto"/>
        <w:left w:val="none" w:sz="0" w:space="0" w:color="auto"/>
        <w:bottom w:val="none" w:sz="0" w:space="0" w:color="auto"/>
        <w:right w:val="none" w:sz="0" w:space="0" w:color="auto"/>
      </w:divBdr>
    </w:div>
    <w:div w:id="840698526">
      <w:bodyDiv w:val="1"/>
      <w:marLeft w:val="0"/>
      <w:marRight w:val="0"/>
      <w:marTop w:val="0"/>
      <w:marBottom w:val="0"/>
      <w:divBdr>
        <w:top w:val="none" w:sz="0" w:space="0" w:color="auto"/>
        <w:left w:val="none" w:sz="0" w:space="0" w:color="auto"/>
        <w:bottom w:val="none" w:sz="0" w:space="0" w:color="auto"/>
        <w:right w:val="none" w:sz="0" w:space="0" w:color="auto"/>
      </w:divBdr>
    </w:div>
    <w:div w:id="1274290086">
      <w:bodyDiv w:val="1"/>
      <w:marLeft w:val="0"/>
      <w:marRight w:val="0"/>
      <w:marTop w:val="0"/>
      <w:marBottom w:val="0"/>
      <w:divBdr>
        <w:top w:val="none" w:sz="0" w:space="0" w:color="auto"/>
        <w:left w:val="none" w:sz="0" w:space="0" w:color="auto"/>
        <w:bottom w:val="none" w:sz="0" w:space="0" w:color="auto"/>
        <w:right w:val="none" w:sz="0" w:space="0" w:color="auto"/>
      </w:divBdr>
    </w:div>
    <w:div w:id="1282541470">
      <w:bodyDiv w:val="1"/>
      <w:marLeft w:val="0"/>
      <w:marRight w:val="0"/>
      <w:marTop w:val="0"/>
      <w:marBottom w:val="0"/>
      <w:divBdr>
        <w:top w:val="none" w:sz="0" w:space="0" w:color="auto"/>
        <w:left w:val="none" w:sz="0" w:space="0" w:color="auto"/>
        <w:bottom w:val="none" w:sz="0" w:space="0" w:color="auto"/>
        <w:right w:val="none" w:sz="0" w:space="0" w:color="auto"/>
      </w:divBdr>
    </w:div>
    <w:div w:id="1431899535">
      <w:bodyDiv w:val="1"/>
      <w:marLeft w:val="0"/>
      <w:marRight w:val="0"/>
      <w:marTop w:val="0"/>
      <w:marBottom w:val="0"/>
      <w:divBdr>
        <w:top w:val="none" w:sz="0" w:space="0" w:color="auto"/>
        <w:left w:val="none" w:sz="0" w:space="0" w:color="auto"/>
        <w:bottom w:val="none" w:sz="0" w:space="0" w:color="auto"/>
        <w:right w:val="none" w:sz="0" w:space="0" w:color="auto"/>
      </w:divBdr>
    </w:div>
    <w:div w:id="1546334924">
      <w:marLeft w:val="0"/>
      <w:marRight w:val="0"/>
      <w:marTop w:val="0"/>
      <w:marBottom w:val="0"/>
      <w:divBdr>
        <w:top w:val="none" w:sz="0" w:space="0" w:color="auto"/>
        <w:left w:val="none" w:sz="0" w:space="0" w:color="auto"/>
        <w:bottom w:val="none" w:sz="0" w:space="0" w:color="auto"/>
        <w:right w:val="none" w:sz="0" w:space="0" w:color="auto"/>
      </w:divBdr>
    </w:div>
    <w:div w:id="1546334925">
      <w:marLeft w:val="0"/>
      <w:marRight w:val="0"/>
      <w:marTop w:val="0"/>
      <w:marBottom w:val="0"/>
      <w:divBdr>
        <w:top w:val="none" w:sz="0" w:space="0" w:color="auto"/>
        <w:left w:val="none" w:sz="0" w:space="0" w:color="auto"/>
        <w:bottom w:val="none" w:sz="0" w:space="0" w:color="auto"/>
        <w:right w:val="none" w:sz="0" w:space="0" w:color="auto"/>
      </w:divBdr>
    </w:div>
    <w:div w:id="1546334926">
      <w:marLeft w:val="0"/>
      <w:marRight w:val="0"/>
      <w:marTop w:val="0"/>
      <w:marBottom w:val="0"/>
      <w:divBdr>
        <w:top w:val="none" w:sz="0" w:space="0" w:color="auto"/>
        <w:left w:val="none" w:sz="0" w:space="0" w:color="auto"/>
        <w:bottom w:val="none" w:sz="0" w:space="0" w:color="auto"/>
        <w:right w:val="none" w:sz="0" w:space="0" w:color="auto"/>
      </w:divBdr>
    </w:div>
    <w:div w:id="1546334927">
      <w:marLeft w:val="0"/>
      <w:marRight w:val="0"/>
      <w:marTop w:val="0"/>
      <w:marBottom w:val="0"/>
      <w:divBdr>
        <w:top w:val="none" w:sz="0" w:space="0" w:color="auto"/>
        <w:left w:val="none" w:sz="0" w:space="0" w:color="auto"/>
        <w:bottom w:val="none" w:sz="0" w:space="0" w:color="auto"/>
        <w:right w:val="none" w:sz="0" w:space="0" w:color="auto"/>
      </w:divBdr>
    </w:div>
    <w:div w:id="1546334928">
      <w:marLeft w:val="0"/>
      <w:marRight w:val="0"/>
      <w:marTop w:val="0"/>
      <w:marBottom w:val="0"/>
      <w:divBdr>
        <w:top w:val="none" w:sz="0" w:space="0" w:color="auto"/>
        <w:left w:val="none" w:sz="0" w:space="0" w:color="auto"/>
        <w:bottom w:val="none" w:sz="0" w:space="0" w:color="auto"/>
        <w:right w:val="none" w:sz="0" w:space="0" w:color="auto"/>
      </w:divBdr>
    </w:div>
    <w:div w:id="1546334929">
      <w:marLeft w:val="0"/>
      <w:marRight w:val="0"/>
      <w:marTop w:val="0"/>
      <w:marBottom w:val="0"/>
      <w:divBdr>
        <w:top w:val="none" w:sz="0" w:space="0" w:color="auto"/>
        <w:left w:val="none" w:sz="0" w:space="0" w:color="auto"/>
        <w:bottom w:val="none" w:sz="0" w:space="0" w:color="auto"/>
        <w:right w:val="none" w:sz="0" w:space="0" w:color="auto"/>
      </w:divBdr>
    </w:div>
    <w:div w:id="1546334930">
      <w:marLeft w:val="0"/>
      <w:marRight w:val="0"/>
      <w:marTop w:val="0"/>
      <w:marBottom w:val="0"/>
      <w:divBdr>
        <w:top w:val="none" w:sz="0" w:space="0" w:color="auto"/>
        <w:left w:val="none" w:sz="0" w:space="0" w:color="auto"/>
        <w:bottom w:val="none" w:sz="0" w:space="0" w:color="auto"/>
        <w:right w:val="none" w:sz="0" w:space="0" w:color="auto"/>
      </w:divBdr>
    </w:div>
    <w:div w:id="1546334931">
      <w:marLeft w:val="0"/>
      <w:marRight w:val="0"/>
      <w:marTop w:val="0"/>
      <w:marBottom w:val="0"/>
      <w:divBdr>
        <w:top w:val="none" w:sz="0" w:space="0" w:color="auto"/>
        <w:left w:val="none" w:sz="0" w:space="0" w:color="auto"/>
        <w:bottom w:val="none" w:sz="0" w:space="0" w:color="auto"/>
        <w:right w:val="none" w:sz="0" w:space="0" w:color="auto"/>
      </w:divBdr>
    </w:div>
    <w:div w:id="1546334932">
      <w:marLeft w:val="0"/>
      <w:marRight w:val="0"/>
      <w:marTop w:val="0"/>
      <w:marBottom w:val="0"/>
      <w:divBdr>
        <w:top w:val="none" w:sz="0" w:space="0" w:color="auto"/>
        <w:left w:val="none" w:sz="0" w:space="0" w:color="auto"/>
        <w:bottom w:val="none" w:sz="0" w:space="0" w:color="auto"/>
        <w:right w:val="none" w:sz="0" w:space="0" w:color="auto"/>
      </w:divBdr>
    </w:div>
    <w:div w:id="1607419110">
      <w:bodyDiv w:val="1"/>
      <w:marLeft w:val="0"/>
      <w:marRight w:val="0"/>
      <w:marTop w:val="0"/>
      <w:marBottom w:val="0"/>
      <w:divBdr>
        <w:top w:val="none" w:sz="0" w:space="0" w:color="auto"/>
        <w:left w:val="none" w:sz="0" w:space="0" w:color="auto"/>
        <w:bottom w:val="none" w:sz="0" w:space="0" w:color="auto"/>
        <w:right w:val="none" w:sz="0" w:space="0" w:color="auto"/>
      </w:divBdr>
    </w:div>
    <w:div w:id="1678846734">
      <w:bodyDiv w:val="1"/>
      <w:marLeft w:val="0"/>
      <w:marRight w:val="0"/>
      <w:marTop w:val="0"/>
      <w:marBottom w:val="0"/>
      <w:divBdr>
        <w:top w:val="none" w:sz="0" w:space="0" w:color="auto"/>
        <w:left w:val="none" w:sz="0" w:space="0" w:color="auto"/>
        <w:bottom w:val="none" w:sz="0" w:space="0" w:color="auto"/>
        <w:right w:val="none" w:sz="0" w:space="0" w:color="auto"/>
      </w:divBdr>
    </w:div>
    <w:div w:id="1766145012">
      <w:bodyDiv w:val="1"/>
      <w:marLeft w:val="0"/>
      <w:marRight w:val="0"/>
      <w:marTop w:val="0"/>
      <w:marBottom w:val="0"/>
      <w:divBdr>
        <w:top w:val="none" w:sz="0" w:space="0" w:color="auto"/>
        <w:left w:val="none" w:sz="0" w:space="0" w:color="auto"/>
        <w:bottom w:val="none" w:sz="0" w:space="0" w:color="auto"/>
        <w:right w:val="none" w:sz="0" w:space="0" w:color="auto"/>
      </w:divBdr>
      <w:divsChild>
        <w:div w:id="785732706">
          <w:marLeft w:val="0"/>
          <w:marRight w:val="0"/>
          <w:marTop w:val="0"/>
          <w:marBottom w:val="0"/>
          <w:divBdr>
            <w:top w:val="none" w:sz="0" w:space="0" w:color="auto"/>
            <w:left w:val="none" w:sz="0" w:space="0" w:color="auto"/>
            <w:bottom w:val="none" w:sz="0" w:space="0" w:color="auto"/>
            <w:right w:val="none" w:sz="0" w:space="0" w:color="auto"/>
          </w:divBdr>
        </w:div>
        <w:div w:id="1572160106">
          <w:marLeft w:val="0"/>
          <w:marRight w:val="0"/>
          <w:marTop w:val="0"/>
          <w:marBottom w:val="0"/>
          <w:divBdr>
            <w:top w:val="none" w:sz="0" w:space="0" w:color="auto"/>
            <w:left w:val="none" w:sz="0" w:space="0" w:color="auto"/>
            <w:bottom w:val="none" w:sz="0" w:space="0" w:color="auto"/>
            <w:right w:val="none" w:sz="0" w:space="0" w:color="auto"/>
          </w:divBdr>
        </w:div>
        <w:div w:id="1964000236">
          <w:marLeft w:val="0"/>
          <w:marRight w:val="0"/>
          <w:marTop w:val="0"/>
          <w:marBottom w:val="0"/>
          <w:divBdr>
            <w:top w:val="none" w:sz="0" w:space="0" w:color="auto"/>
            <w:left w:val="none" w:sz="0" w:space="0" w:color="auto"/>
            <w:bottom w:val="none" w:sz="0" w:space="0" w:color="auto"/>
            <w:right w:val="none" w:sz="0" w:space="0" w:color="auto"/>
          </w:divBdr>
        </w:div>
        <w:div w:id="1613172593">
          <w:marLeft w:val="0"/>
          <w:marRight w:val="0"/>
          <w:marTop w:val="0"/>
          <w:marBottom w:val="200"/>
          <w:divBdr>
            <w:top w:val="none" w:sz="0" w:space="0" w:color="auto"/>
            <w:left w:val="none" w:sz="0" w:space="0" w:color="auto"/>
            <w:bottom w:val="none" w:sz="0" w:space="0" w:color="auto"/>
            <w:right w:val="none" w:sz="0" w:space="0" w:color="auto"/>
          </w:divBdr>
        </w:div>
      </w:divsChild>
    </w:div>
    <w:div w:id="2016836712">
      <w:bodyDiv w:val="1"/>
      <w:marLeft w:val="0"/>
      <w:marRight w:val="0"/>
      <w:marTop w:val="0"/>
      <w:marBottom w:val="0"/>
      <w:divBdr>
        <w:top w:val="none" w:sz="0" w:space="0" w:color="auto"/>
        <w:left w:val="none" w:sz="0" w:space="0" w:color="auto"/>
        <w:bottom w:val="none" w:sz="0" w:space="0" w:color="auto"/>
        <w:right w:val="none" w:sz="0" w:space="0" w:color="auto"/>
      </w:divBdr>
    </w:div>
    <w:div w:id="2077387735">
      <w:bodyDiv w:val="1"/>
      <w:marLeft w:val="0"/>
      <w:marRight w:val="0"/>
      <w:marTop w:val="0"/>
      <w:marBottom w:val="0"/>
      <w:divBdr>
        <w:top w:val="none" w:sz="0" w:space="0" w:color="auto"/>
        <w:left w:val="none" w:sz="0" w:space="0" w:color="auto"/>
        <w:bottom w:val="none" w:sz="0" w:space="0" w:color="auto"/>
        <w:right w:val="none" w:sz="0" w:space="0" w:color="auto"/>
      </w:divBdr>
    </w:div>
    <w:div w:id="214315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AE631-5101-4697-A84C-1D5A1B401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7266</Words>
  <Characters>41420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dc:creator>
  <cp:lastModifiedBy>Bojana</cp:lastModifiedBy>
  <cp:revision>3</cp:revision>
  <cp:lastPrinted>2016-01-28T12:36:00Z</cp:lastPrinted>
  <dcterms:created xsi:type="dcterms:W3CDTF">2016-02-01T06:40:00Z</dcterms:created>
  <dcterms:modified xsi:type="dcterms:W3CDTF">2016-02-01T08:57:00Z</dcterms:modified>
</cp:coreProperties>
</file>